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54" w:rsidRPr="00096080" w:rsidRDefault="00DD1E54" w:rsidP="00DD1E54">
      <w:pPr>
        <w:pStyle w:val="Heading3"/>
        <w:jc w:val="center"/>
        <w:rPr>
          <w:sz w:val="22"/>
          <w:szCs w:val="22"/>
        </w:rPr>
      </w:pPr>
      <w:bookmarkStart w:id="0" w:name="_GoBack"/>
      <w:bookmarkEnd w:id="0"/>
      <w:r w:rsidRPr="00096080">
        <w:rPr>
          <w:i/>
          <w:iCs/>
          <w:sz w:val="22"/>
          <w:szCs w:val="22"/>
        </w:rPr>
        <w:t>Where I Lived, and What I Lived For</w:t>
      </w:r>
    </w:p>
    <w:p w:rsidR="00DD1E54" w:rsidRPr="00096080" w:rsidRDefault="00DD1E54" w:rsidP="00DD1E54">
      <w:pPr>
        <w:spacing w:before="100" w:beforeAutospacing="1" w:after="240"/>
        <w:ind w:firstLine="720"/>
        <w:rPr>
          <w:rFonts w:ascii="Times New Roman" w:eastAsia="Times New Roman" w:hAnsi="Times New Roman"/>
          <w:sz w:val="22"/>
        </w:rPr>
      </w:pPr>
      <w:r w:rsidRPr="00096080">
        <w:rPr>
          <w:rFonts w:ascii="Times New Roman" w:eastAsia="Times New Roman" w:hAnsi="Times New Roman"/>
          <w:sz w:val="22"/>
        </w:rPr>
        <w:t xml:space="preserve">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w:t>
      </w:r>
      <w:proofErr w:type="spellStart"/>
      <w:r w:rsidRPr="00096080">
        <w:rPr>
          <w:rFonts w:ascii="Times New Roman" w:eastAsia="Times New Roman" w:hAnsi="Times New Roman"/>
          <w:sz w:val="22"/>
        </w:rPr>
        <w:t>practise</w:t>
      </w:r>
      <w:proofErr w:type="spellEnd"/>
      <w:r w:rsidRPr="00096080">
        <w:rPr>
          <w:rFonts w:ascii="Times New Roman" w:eastAsia="Times New Roman" w:hAnsi="Times New Roman"/>
          <w:sz w:val="22"/>
        </w:rPr>
        <w:t xml:space="preserv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are in a strange uncertainty about it, whether it is of the devil or of God, and have </w:t>
      </w:r>
      <w:r w:rsidRPr="00096080">
        <w:rPr>
          <w:rFonts w:ascii="Times New Roman" w:eastAsia="Times New Roman" w:hAnsi="Times New Roman"/>
          <w:i/>
          <w:iCs/>
          <w:sz w:val="22"/>
        </w:rPr>
        <w:t>somewhat hastily</w:t>
      </w:r>
      <w:r w:rsidRPr="00096080">
        <w:rPr>
          <w:rFonts w:ascii="Times New Roman" w:eastAsia="Times New Roman" w:hAnsi="Times New Roman"/>
          <w:sz w:val="22"/>
        </w:rPr>
        <w:t xml:space="preserve"> concluded that it is the chief end of man here to "glorify God and enjoy</w:t>
      </w:r>
      <w:r w:rsidR="00E547B3">
        <w:rPr>
          <w:rFonts w:ascii="Times New Roman" w:eastAsia="Times New Roman" w:hAnsi="Times New Roman"/>
          <w:sz w:val="22"/>
        </w:rPr>
        <w:t xml:space="preserve"> </w:t>
      </w:r>
      <w:r w:rsidRPr="00096080">
        <w:rPr>
          <w:rFonts w:ascii="Times New Roman" w:eastAsia="Times New Roman" w:hAnsi="Times New Roman"/>
          <w:sz w:val="22"/>
        </w:rPr>
        <w:t xml:space="preserve">him forever." </w:t>
      </w:r>
    </w:p>
    <w:p w:rsidR="00DD1E54" w:rsidRPr="00096080" w:rsidRDefault="00DD1E54" w:rsidP="00DD1E54">
      <w:pPr>
        <w:spacing w:before="100" w:beforeAutospacing="1" w:after="240"/>
        <w:rPr>
          <w:rFonts w:ascii="Times New Roman" w:eastAsia="Times New Roman" w:hAnsi="Times New Roman"/>
          <w:sz w:val="22"/>
        </w:rPr>
      </w:pPr>
      <w:r w:rsidRPr="00096080">
        <w:rPr>
          <w:rFonts w:ascii="Times New Roman" w:eastAsia="Times New Roman" w:hAnsi="Times New Roman"/>
          <w:sz w:val="22"/>
        </w:rPr>
        <w:t>  </w:t>
      </w:r>
      <w:r w:rsidRPr="00096080">
        <w:rPr>
          <w:rFonts w:ascii="Times New Roman" w:eastAsia="Times New Roman" w:hAnsi="Times New Roman"/>
          <w:sz w:val="22"/>
        </w:rPr>
        <w:tab/>
        <w:t xml:space="preserve"> Still we live meanly, like ants; though the fable tells us that we were long ago changed into men; like pygmies we fight with cranes; it is error </w:t>
      </w:r>
      <w:proofErr w:type="spellStart"/>
      <w:r w:rsidRPr="00096080">
        <w:rPr>
          <w:rFonts w:ascii="Times New Roman" w:eastAsia="Times New Roman" w:hAnsi="Times New Roman"/>
          <w:sz w:val="22"/>
        </w:rPr>
        <w:t>pon</w:t>
      </w:r>
      <w:proofErr w:type="spellEnd"/>
      <w:r w:rsidRPr="00096080">
        <w:rPr>
          <w:rFonts w:ascii="Times New Roman" w:eastAsia="Times New Roman" w:hAnsi="Times New Roman"/>
          <w:sz w:val="22"/>
        </w:rPr>
        <w:t xml:space="preserve"> error, and clout upon clout, and our best virtue has for its occasion a superfluous and evitable wretchedness. Our life is frittered away by detail. An honest man has hardly need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 nail. In the midst of this chopping sea of civilized life, such are the clouds and storms and quick-sands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 made up of petty states, with its boundary forever fluctuating, so that even a German cannot tell you how it is bounded at any moment. The nation itself, with all its so 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simplicity of life and elevation of purpose. It lives too fast. Men think that it is essential that the </w:t>
      </w:r>
      <w:r w:rsidRPr="00096080">
        <w:rPr>
          <w:rFonts w:ascii="Times New Roman" w:eastAsia="Times New Roman" w:hAnsi="Times New Roman"/>
          <w:i/>
          <w:iCs/>
          <w:sz w:val="22"/>
        </w:rPr>
        <w:t>Nation</w:t>
      </w:r>
      <w:r w:rsidRPr="00096080">
        <w:rPr>
          <w:rFonts w:ascii="Times New Roman" w:eastAsia="Times New Roman" w:hAnsi="Times New Roman"/>
          <w:sz w:val="22"/>
        </w:rPr>
        <w:t xml:space="preserve"> have commerce, and export ice, and talk through a telegraph, and ride thirty miles an hour, without a doubt, whether </w:t>
      </w:r>
      <w:r w:rsidRPr="00096080">
        <w:rPr>
          <w:rFonts w:ascii="Times New Roman" w:eastAsia="Times New Roman" w:hAnsi="Times New Roman"/>
          <w:i/>
          <w:iCs/>
          <w:sz w:val="22"/>
        </w:rPr>
        <w:t>they</w:t>
      </w:r>
      <w:r w:rsidRPr="00096080">
        <w:rPr>
          <w:rFonts w:ascii="Times New Roman" w:eastAsia="Times New Roman" w:hAnsi="Times New Roman"/>
          <w:sz w:val="22"/>
        </w:rPr>
        <w:t xml:space="preserve"> do or not; but whether we should live like baboons or like men, is a little uncertain. If we do not get out sleepers, and forge rails, and devote days and nights to the work, but go to tinkering upon our </w:t>
      </w:r>
      <w:r w:rsidRPr="00096080">
        <w:rPr>
          <w:rFonts w:ascii="Times New Roman" w:eastAsia="Times New Roman" w:hAnsi="Times New Roman"/>
          <w:i/>
          <w:iCs/>
          <w:sz w:val="22"/>
        </w:rPr>
        <w:t>lives</w:t>
      </w:r>
      <w:r w:rsidRPr="00096080">
        <w:rPr>
          <w:rFonts w:ascii="Times New Roman" w:eastAsia="Times New Roman" w:hAnsi="Times New Roman"/>
          <w:sz w:val="22"/>
        </w:rPr>
        <w:t xml:space="preserve"> to improve </w:t>
      </w:r>
      <w:r w:rsidRPr="00096080">
        <w:rPr>
          <w:rFonts w:ascii="Times New Roman" w:eastAsia="Times New Roman" w:hAnsi="Times New Roman"/>
          <w:i/>
          <w:iCs/>
          <w:sz w:val="22"/>
        </w:rPr>
        <w:t>them</w:t>
      </w:r>
      <w:r w:rsidRPr="00096080">
        <w:rPr>
          <w:rFonts w:ascii="Times New Roman" w:eastAsia="Times New Roman" w:hAnsi="Times New Roman"/>
          <w:sz w:val="22"/>
        </w:rPr>
        <w:t xml:space="preserve">, who will build railroads? And if railroads are not built, how shall we get to heaven in season? But if we stay at home and mind our business, who will want railroads? We do not ride on the railroad; it rides upon us. Did you ever think what those sleepers are </w:t>
      </w:r>
      <w:proofErr w:type="spellStart"/>
      <w:r w:rsidRPr="00096080">
        <w:rPr>
          <w:rFonts w:ascii="Times New Roman" w:eastAsia="Times New Roman" w:hAnsi="Times New Roman"/>
          <w:sz w:val="22"/>
        </w:rPr>
        <w:t>thatunderlie</w:t>
      </w:r>
      <w:proofErr w:type="spellEnd"/>
      <w:r w:rsidRPr="00096080">
        <w:rPr>
          <w:rFonts w:ascii="Times New Roman" w:eastAsia="Times New Roman" w:hAnsi="Times New Roman"/>
          <w:sz w:val="22"/>
        </w:rPr>
        <w:t xml:space="preserve"> the railroad? Each one is a man, an Irishman, or a Yankee man. The rails are laid on them, and they are covered with sand, and the cars run smoothly over them. They are sound sleepers, I assure you. And every few years a new lot is laid down and run over; so that, if some have the pleasure of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w:t>
      </w:r>
    </w:p>
    <w:p w:rsidR="00DD1E54" w:rsidRPr="00321EC1" w:rsidRDefault="00DD1E54" w:rsidP="00DD1E54">
      <w:pPr>
        <w:pStyle w:val="ListParagraph"/>
        <w:ind w:left="0"/>
        <w:rPr>
          <w:rFonts w:ascii="Georgia" w:hAnsi="Georgia"/>
          <w:b/>
          <w:i/>
          <w:sz w:val="20"/>
          <w:szCs w:val="20"/>
        </w:rPr>
      </w:pPr>
      <w:r w:rsidRPr="00321EC1">
        <w:rPr>
          <w:rFonts w:ascii="Georgia" w:hAnsi="Georgia"/>
          <w:b/>
          <w:i/>
          <w:sz w:val="20"/>
          <w:szCs w:val="20"/>
        </w:rPr>
        <w:t>Where I Lived, and What I Lived For</w:t>
      </w:r>
    </w:p>
    <w:p w:rsidR="00DD1E54" w:rsidRPr="00F92A6B" w:rsidRDefault="00DD1E54" w:rsidP="00DD1E54">
      <w:pPr>
        <w:rPr>
          <w:rFonts w:ascii="Georgia" w:hAnsi="Georgia"/>
          <w:sz w:val="10"/>
          <w:szCs w:val="10"/>
        </w:rPr>
      </w:pPr>
    </w:p>
    <w:p w:rsidR="00DD1E54" w:rsidRPr="00321EC1" w:rsidRDefault="00DD1E54" w:rsidP="00DD1E54">
      <w:pPr>
        <w:pStyle w:val="ListParagraph"/>
        <w:numPr>
          <w:ilvl w:val="0"/>
          <w:numId w:val="1"/>
        </w:numPr>
        <w:rPr>
          <w:rFonts w:ascii="Georgia" w:hAnsi="Georgia"/>
          <w:sz w:val="20"/>
          <w:szCs w:val="20"/>
        </w:rPr>
      </w:pPr>
      <w:r w:rsidRPr="00321EC1">
        <w:rPr>
          <w:rFonts w:ascii="Georgia" w:hAnsi="Georgia"/>
          <w:sz w:val="20"/>
          <w:szCs w:val="20"/>
        </w:rPr>
        <w:t>Regarding the first sentence:  What effect does the first-person point of view have on this sentence? Could Thoreau have expressed the same idea another way?</w:t>
      </w:r>
    </w:p>
    <w:p w:rsidR="00DD1E54" w:rsidRPr="00321EC1" w:rsidRDefault="00DD1E54" w:rsidP="00DD1E54">
      <w:pPr>
        <w:pStyle w:val="ListParagraph"/>
        <w:numPr>
          <w:ilvl w:val="0"/>
          <w:numId w:val="1"/>
        </w:numPr>
        <w:rPr>
          <w:rFonts w:ascii="Georgia" w:hAnsi="Georgia"/>
          <w:sz w:val="20"/>
          <w:szCs w:val="20"/>
        </w:rPr>
      </w:pPr>
      <w:r w:rsidRPr="00321EC1">
        <w:rPr>
          <w:rFonts w:ascii="Georgia" w:hAnsi="Georgia"/>
          <w:sz w:val="20"/>
          <w:szCs w:val="20"/>
        </w:rPr>
        <w:t>Based on the first paragraph, what do you think Thoreau hopes to find through his solitude in the natural world?</w:t>
      </w:r>
    </w:p>
    <w:p w:rsidR="00DD1E54" w:rsidRPr="00321EC1" w:rsidRDefault="00DD1E54" w:rsidP="00DD1E54">
      <w:pPr>
        <w:pStyle w:val="ListParagraph"/>
        <w:numPr>
          <w:ilvl w:val="0"/>
          <w:numId w:val="1"/>
        </w:numPr>
        <w:rPr>
          <w:rFonts w:ascii="Georgia" w:hAnsi="Georgia"/>
          <w:sz w:val="20"/>
          <w:szCs w:val="20"/>
        </w:rPr>
      </w:pPr>
      <w:r w:rsidRPr="00321EC1">
        <w:rPr>
          <w:rFonts w:ascii="Georgia" w:hAnsi="Georgia"/>
          <w:sz w:val="20"/>
          <w:szCs w:val="20"/>
        </w:rPr>
        <w:t>Based on the first paragraph, what recommendations is Thoreau making here?</w:t>
      </w:r>
    </w:p>
    <w:p w:rsidR="00DD1E54" w:rsidRPr="00096080" w:rsidRDefault="00DD1E54" w:rsidP="00DD1E54">
      <w:pPr>
        <w:pStyle w:val="Heading3"/>
        <w:spacing w:before="0" w:beforeAutospacing="0" w:after="0" w:afterAutospacing="0"/>
        <w:jc w:val="center"/>
        <w:rPr>
          <w:sz w:val="22"/>
          <w:szCs w:val="22"/>
        </w:rPr>
      </w:pPr>
      <w:r>
        <w:rPr>
          <w:iCs/>
          <w:sz w:val="22"/>
          <w:szCs w:val="22"/>
        </w:rPr>
        <w:br w:type="page"/>
      </w:r>
      <w:r w:rsidRPr="00096080">
        <w:rPr>
          <w:iCs/>
          <w:sz w:val="22"/>
          <w:szCs w:val="22"/>
        </w:rPr>
        <w:lastRenderedPageBreak/>
        <w:t>from</w:t>
      </w:r>
      <w:r w:rsidRPr="00096080">
        <w:rPr>
          <w:i/>
          <w:iCs/>
          <w:sz w:val="22"/>
          <w:szCs w:val="22"/>
        </w:rPr>
        <w:t xml:space="preserve"> Solitude</w:t>
      </w:r>
    </w:p>
    <w:p w:rsidR="00DD1E54" w:rsidRPr="00096080" w:rsidRDefault="00DD1E54" w:rsidP="00DD1E54">
      <w:pPr>
        <w:ind w:firstLine="720"/>
        <w:rPr>
          <w:rFonts w:ascii="Times New Roman" w:eastAsia="Times New Roman" w:hAnsi="Times New Roman"/>
          <w:sz w:val="22"/>
        </w:rPr>
      </w:pPr>
      <w:r w:rsidRPr="00096080">
        <w:rPr>
          <w:rFonts w:ascii="Times New Roman" w:eastAsia="Times New Roman" w:hAnsi="Times New Roman"/>
          <w:sz w:val="22"/>
        </w:rPr>
        <w:t>…Some of my pleasantest hours were during the long rain storms in the spring or fall, which confined me to the house for the afternoon as well as the forenoon, soothed by their ceaseless roar and pelting; when an early twilight ushered in a long evening in which many thoughts had time to take root and unfold themselves. In those driving north-east rains which tried the village houses so, when the maids stood ready with mop and pail in front entries to keep the deluge out, I sat behind my door in my little house, which was all entry, and thoroughly enjoyed its protection. In one heavy thunder shower the lightning struck a large pitch-pine across the pond, making a very conspicuous and perfectly regular spiral groove from top to bottom, an inch or more deep, and four or five inches wide, as you would groove a walking-stick. I passed it again the other day, and was struck with awe on looking up and beholding that mark, now more distinct than ever, where a terrific and resistless bolt came down out of the harmless sky eight years ago. Men frequently say to me, "I should think you would feel lonesome down there, and want to be nearer to folks, rainy and snowy days and nights especially." I am tempted to reply to such, -- This whole earth which we inhabit is but a point in space. How far apart, think you, dwell the two most distant inhabitants of yonder star, the breadth of whose disk cannot be appreciated by our instruments? Why should I feel lonely? is not our planet in the Milky Way? This which you put seems to me not to be the most important question. What sort of space is that which separates a man from his fellows and makes him solitary? I have found that no exertion of the legs can bring two minds much nearer to one another. What do we want most to dwell near to? Not to many men surely, the depot, the post-office, the bar-room, the meeting-house, the school-house, the grocery, Beacon Hill, or the Five Points, where men most congregate, but to the perennial source of our life, whence in all our experience we have found that to issue; as the willow stands near the water and sends out its roots in that direction. This will vary with different natures, but this is the place where a wise man will dig his cellar. . . .</w:t>
      </w:r>
    </w:p>
    <w:p w:rsidR="00DD1E54" w:rsidRPr="00096080" w:rsidRDefault="00DD1E54" w:rsidP="00DD1E54">
      <w:pPr>
        <w:pStyle w:val="Heading3"/>
        <w:spacing w:after="0" w:afterAutospacing="0"/>
        <w:jc w:val="center"/>
        <w:rPr>
          <w:i/>
          <w:sz w:val="22"/>
          <w:szCs w:val="22"/>
        </w:rPr>
      </w:pPr>
      <w:r w:rsidRPr="00096080">
        <w:rPr>
          <w:i/>
          <w:iCs/>
          <w:sz w:val="22"/>
          <w:szCs w:val="22"/>
        </w:rPr>
        <w:t>from The Bean-Field</w:t>
      </w:r>
    </w:p>
    <w:p w:rsidR="00DD1E54" w:rsidRPr="00096080" w:rsidRDefault="00DD1E54" w:rsidP="00DD1E54">
      <w:pPr>
        <w:pStyle w:val="NormalWeb"/>
        <w:spacing w:before="0" w:beforeAutospacing="0"/>
        <w:rPr>
          <w:sz w:val="22"/>
          <w:szCs w:val="22"/>
        </w:rPr>
      </w:pPr>
      <w:r w:rsidRPr="00096080">
        <w:rPr>
          <w:sz w:val="22"/>
          <w:szCs w:val="22"/>
        </w:rPr>
        <w:t>   </w:t>
      </w:r>
      <w:r w:rsidRPr="00096080">
        <w:rPr>
          <w:sz w:val="22"/>
          <w:szCs w:val="22"/>
        </w:rPr>
        <w:tab/>
        <w:t xml:space="preserve">Meanwhile my beans, the length of whose rows, added together, was seven miles already planted, were impatient to be hoed, for the earliest had grown considerably before the latest were in the ground; indeed they were not easily to be put off. What was the meaning of this so steady and self-respecting, this small Herculean labor, I knew not. I came to love my rows, my beans, though so many more than I wanted. They attached me to the earth, and so I got strength like </w:t>
      </w:r>
      <w:proofErr w:type="spellStart"/>
      <w:r w:rsidRPr="00096080">
        <w:rPr>
          <w:sz w:val="22"/>
          <w:szCs w:val="22"/>
        </w:rPr>
        <w:t>Antaeus</w:t>
      </w:r>
      <w:proofErr w:type="spellEnd"/>
      <w:r w:rsidRPr="00096080">
        <w:rPr>
          <w:sz w:val="22"/>
          <w:szCs w:val="22"/>
        </w:rPr>
        <w:t xml:space="preserve">. But why should I raise them? Only Heaven knows. This was my curious labor all summer, -- to make this portion of the earth's surface, which had yielded only cinquefoil, blackberries, </w:t>
      </w:r>
      <w:proofErr w:type="spellStart"/>
      <w:r w:rsidRPr="00096080">
        <w:rPr>
          <w:sz w:val="22"/>
          <w:szCs w:val="22"/>
        </w:rPr>
        <w:t>johnswort</w:t>
      </w:r>
      <w:proofErr w:type="spellEnd"/>
      <w:r w:rsidRPr="00096080">
        <w:rPr>
          <w:sz w:val="22"/>
          <w:szCs w:val="22"/>
        </w:rPr>
        <w:t xml:space="preserve">, and the like, before, sweet wild fruits and pleasant flowers, produce instead this pulse. What shall I learn of beans or beans of me? I cherish them, I hoe them, early and late I have an eye to them; and this is my day's work. It is a fine broad leaf to look on. My auxiliaries are the dews and rains which water this dry soil, and what fertility is in the soil itself, which for the most part is lean and effete. My enemies are worms, cool days, and most of all woodchucks. The last have nibbled for me a quarter of an acre clean. But what right had I to oust </w:t>
      </w:r>
      <w:proofErr w:type="spellStart"/>
      <w:r w:rsidRPr="00096080">
        <w:rPr>
          <w:sz w:val="22"/>
          <w:szCs w:val="22"/>
        </w:rPr>
        <w:t>johnswort</w:t>
      </w:r>
      <w:proofErr w:type="spellEnd"/>
      <w:r w:rsidRPr="00096080">
        <w:rPr>
          <w:sz w:val="22"/>
          <w:szCs w:val="22"/>
        </w:rPr>
        <w:t xml:space="preserve"> and the rest, and break up their ancient herb garden? Soon, however, the remaining beans will be too tough for them, and go forward to meet new foes. ..</w:t>
      </w:r>
    </w:p>
    <w:p w:rsidR="00DD1E54" w:rsidRDefault="00DD1E54" w:rsidP="00DD1E54">
      <w:pPr>
        <w:spacing w:before="100" w:beforeAutospacing="1" w:after="240"/>
        <w:ind w:firstLine="720"/>
        <w:rPr>
          <w:rFonts w:ascii="Times New Roman" w:eastAsia="Times New Roman" w:hAnsi="Times New Roman"/>
          <w:sz w:val="22"/>
        </w:rPr>
      </w:pPr>
      <w:r w:rsidRPr="00096080">
        <w:rPr>
          <w:rFonts w:ascii="Times New Roman" w:eastAsia="Times New Roman" w:hAnsi="Times New Roman"/>
          <w:sz w:val="22"/>
        </w:rPr>
        <w:t xml:space="preserve">It was a singular experience that long acquaintance which I cultivated with beans, what with planting, and hoeing, and harvesting, and threshing, and picking over, and selling them, -- the last was the hardest of all, -- I might add eating, for I did taste. I was determined to know beans. When they were growing, I used to hoe from five o'clock in the morning till noon, and commonly spent the rest of the day about </w:t>
      </w:r>
      <w:proofErr w:type="spellStart"/>
      <w:r w:rsidRPr="00096080">
        <w:rPr>
          <w:rFonts w:ascii="Times New Roman" w:eastAsia="Times New Roman" w:hAnsi="Times New Roman"/>
          <w:sz w:val="22"/>
        </w:rPr>
        <w:t>otheraffairs</w:t>
      </w:r>
      <w:proofErr w:type="spellEnd"/>
      <w:r w:rsidRPr="00096080">
        <w:rPr>
          <w:rFonts w:ascii="Times New Roman" w:eastAsia="Times New Roman" w:hAnsi="Times New Roman"/>
          <w:sz w:val="22"/>
        </w:rPr>
        <w:t xml:space="preserve">. Consider the intimate and curious acquaintance one makes with various kinds of weeds, -- it will bear some iteration in the account, for there was no little iteration in the labor, -- disturbing their delicate organizations so ruthlessly, and making such invidious distinctions with his hoe, levelling whole ranks of one species, and sedulously cultivating another. That's Roman wormwood, -- that's pigweed, -- that's sorrel, -- that's piper-grass, -- have at him, chop him up, turn his roots upward to the sun, don't let him have a </w:t>
      </w:r>
      <w:proofErr w:type="spellStart"/>
      <w:r w:rsidRPr="00096080">
        <w:rPr>
          <w:rFonts w:ascii="Times New Roman" w:eastAsia="Times New Roman" w:hAnsi="Times New Roman"/>
          <w:sz w:val="22"/>
        </w:rPr>
        <w:t>fibre</w:t>
      </w:r>
      <w:proofErr w:type="spellEnd"/>
      <w:r w:rsidRPr="00096080">
        <w:rPr>
          <w:rFonts w:ascii="Times New Roman" w:eastAsia="Times New Roman" w:hAnsi="Times New Roman"/>
          <w:sz w:val="22"/>
        </w:rPr>
        <w:t xml:space="preserve"> in the shade, if you do he'll turn himself </w:t>
      </w:r>
      <w:proofErr w:type="spellStart"/>
      <w:r w:rsidRPr="00096080">
        <w:rPr>
          <w:rFonts w:ascii="Times New Roman" w:eastAsia="Times New Roman" w:hAnsi="Times New Roman"/>
          <w:sz w:val="22"/>
        </w:rPr>
        <w:t>t'other</w:t>
      </w:r>
      <w:proofErr w:type="spellEnd"/>
      <w:r w:rsidRPr="00096080">
        <w:rPr>
          <w:rFonts w:ascii="Times New Roman" w:eastAsia="Times New Roman" w:hAnsi="Times New Roman"/>
          <w:sz w:val="22"/>
        </w:rPr>
        <w:t xml:space="preserve"> side up and be as green as a </w:t>
      </w:r>
      <w:proofErr w:type="spellStart"/>
      <w:r w:rsidRPr="00096080">
        <w:rPr>
          <w:rFonts w:ascii="Times New Roman" w:eastAsia="Times New Roman" w:hAnsi="Times New Roman"/>
          <w:sz w:val="22"/>
        </w:rPr>
        <w:t>leek</w:t>
      </w:r>
      <w:proofErr w:type="spellEnd"/>
      <w:r w:rsidRPr="00096080">
        <w:rPr>
          <w:rFonts w:ascii="Times New Roman" w:eastAsia="Times New Roman" w:hAnsi="Times New Roman"/>
          <w:sz w:val="22"/>
        </w:rPr>
        <w:t xml:space="preserve"> in two days. A long war, not with cranes, but with weeds, those Trojans who had sun and rain and dews on their side. Daily the beans saw me come to their rescue armed with a hoe, and thin the ranks of their enemies, filling up the trenches with weedy dead. Many a lusty crest-waving Hector, that towered a whole foot above his crowding comrades, fell before my weapon and rolled in the dust….</w:t>
      </w:r>
    </w:p>
    <w:p w:rsidR="00DD1E54" w:rsidRPr="00DD1E54" w:rsidRDefault="00DD1E54" w:rsidP="00DD1E54">
      <w:pPr>
        <w:rPr>
          <w:rFonts w:ascii="Georgia" w:hAnsi="Georgia"/>
          <w:b/>
          <w:i/>
          <w:sz w:val="18"/>
          <w:szCs w:val="20"/>
        </w:rPr>
      </w:pPr>
      <w:r w:rsidRPr="00DD1E54">
        <w:rPr>
          <w:rFonts w:ascii="Georgia" w:hAnsi="Georgia"/>
          <w:b/>
          <w:i/>
          <w:sz w:val="18"/>
          <w:szCs w:val="20"/>
        </w:rPr>
        <w:t>Solitude</w:t>
      </w:r>
    </w:p>
    <w:p w:rsidR="00DD1E54" w:rsidRPr="00DD1E54" w:rsidRDefault="00DD1E54" w:rsidP="00DD1E54">
      <w:pPr>
        <w:rPr>
          <w:rFonts w:ascii="Georgia" w:hAnsi="Georgia"/>
          <w:b/>
          <w:i/>
          <w:sz w:val="8"/>
          <w:szCs w:val="10"/>
        </w:rPr>
      </w:pPr>
    </w:p>
    <w:p w:rsidR="00DD1E54" w:rsidRPr="00DD1E54" w:rsidRDefault="00DD1E54" w:rsidP="00DD1E54">
      <w:pPr>
        <w:pStyle w:val="ListParagraph"/>
        <w:numPr>
          <w:ilvl w:val="0"/>
          <w:numId w:val="2"/>
        </w:numPr>
        <w:rPr>
          <w:rFonts w:ascii="Georgia" w:hAnsi="Georgia"/>
          <w:sz w:val="18"/>
          <w:szCs w:val="20"/>
        </w:rPr>
      </w:pPr>
      <w:r w:rsidRPr="00DD1E54">
        <w:rPr>
          <w:rFonts w:ascii="Georgia" w:hAnsi="Georgia"/>
          <w:sz w:val="18"/>
          <w:szCs w:val="20"/>
        </w:rPr>
        <w:t>Thoreau argues that solitude is not created by physical distance between people but by distance between their points of view.  He also maintains that solitude in nature brings us closer to the source of all life – and thus to other people.  In light of these beliefs, do you think the hours people today spend in front of televisions and computers serve to bring people together or to isolate them?</w:t>
      </w:r>
    </w:p>
    <w:p w:rsidR="00DD1E54" w:rsidRPr="00DD1E54" w:rsidRDefault="00DD1E54" w:rsidP="00DD1E54">
      <w:pPr>
        <w:pStyle w:val="ListParagraph"/>
        <w:numPr>
          <w:ilvl w:val="0"/>
          <w:numId w:val="2"/>
        </w:numPr>
        <w:rPr>
          <w:rFonts w:ascii="Georgia" w:hAnsi="Georgia"/>
          <w:sz w:val="18"/>
          <w:szCs w:val="20"/>
        </w:rPr>
      </w:pPr>
      <w:r w:rsidRPr="00DD1E54">
        <w:rPr>
          <w:rFonts w:ascii="Georgia" w:hAnsi="Georgia"/>
          <w:sz w:val="18"/>
          <w:szCs w:val="20"/>
        </w:rPr>
        <w:t>According to Thoreau, what advantages does solitude offer?</w:t>
      </w:r>
    </w:p>
    <w:p w:rsidR="00DD1E54" w:rsidRPr="00DD1E54" w:rsidRDefault="00DD1E54" w:rsidP="00DD1E54">
      <w:pPr>
        <w:rPr>
          <w:rFonts w:ascii="Georgia" w:hAnsi="Georgia"/>
          <w:sz w:val="8"/>
          <w:szCs w:val="10"/>
        </w:rPr>
      </w:pPr>
    </w:p>
    <w:p w:rsidR="00DD1E54" w:rsidRPr="00DD1E54" w:rsidRDefault="00DD1E54" w:rsidP="00DD1E54">
      <w:pPr>
        <w:rPr>
          <w:rFonts w:ascii="Georgia" w:hAnsi="Georgia"/>
          <w:b/>
          <w:i/>
          <w:sz w:val="18"/>
          <w:szCs w:val="20"/>
        </w:rPr>
      </w:pPr>
      <w:r w:rsidRPr="00DD1E54">
        <w:rPr>
          <w:rFonts w:ascii="Georgia" w:hAnsi="Georgia"/>
          <w:b/>
          <w:i/>
          <w:sz w:val="18"/>
          <w:szCs w:val="20"/>
        </w:rPr>
        <w:t>The Bean Field</w:t>
      </w:r>
    </w:p>
    <w:p w:rsidR="00DD1E54" w:rsidRPr="00DD1E54" w:rsidRDefault="00DD1E54" w:rsidP="00DD1E54">
      <w:pPr>
        <w:rPr>
          <w:rFonts w:ascii="Georgia" w:hAnsi="Georgia"/>
          <w:sz w:val="18"/>
          <w:szCs w:val="20"/>
        </w:rPr>
      </w:pPr>
    </w:p>
    <w:p w:rsidR="00DD1E54" w:rsidRPr="00DD1E54" w:rsidRDefault="00DD1E54" w:rsidP="00DD1E54">
      <w:pPr>
        <w:pStyle w:val="ListParagraph"/>
        <w:numPr>
          <w:ilvl w:val="0"/>
          <w:numId w:val="2"/>
        </w:numPr>
        <w:rPr>
          <w:rFonts w:ascii="Georgia" w:hAnsi="Georgia"/>
          <w:sz w:val="18"/>
          <w:szCs w:val="20"/>
        </w:rPr>
      </w:pPr>
      <w:r w:rsidRPr="00DD1E54">
        <w:rPr>
          <w:rFonts w:ascii="Georgia" w:hAnsi="Georgia"/>
          <w:sz w:val="18"/>
          <w:szCs w:val="20"/>
        </w:rPr>
        <w:t>From the end of the first paragraph, “What shall I learn of beans…foes”; how would removing the “I” affect this passage?</w:t>
      </w:r>
    </w:p>
    <w:p w:rsidR="00DD1E54" w:rsidRPr="00DD1E54" w:rsidRDefault="00DD1E54" w:rsidP="00DD1E54">
      <w:pPr>
        <w:pStyle w:val="ListParagraph"/>
        <w:numPr>
          <w:ilvl w:val="0"/>
          <w:numId w:val="2"/>
        </w:numPr>
        <w:rPr>
          <w:rFonts w:ascii="Georgia" w:hAnsi="Georgia"/>
          <w:sz w:val="18"/>
          <w:szCs w:val="20"/>
        </w:rPr>
      </w:pPr>
      <w:r w:rsidRPr="00DD1E54">
        <w:rPr>
          <w:rFonts w:ascii="Georgia" w:hAnsi="Georgia"/>
          <w:sz w:val="18"/>
          <w:szCs w:val="20"/>
        </w:rPr>
        <w:t>What is the metaphor and what is being compared?  What is the effect of the military language?</w:t>
      </w:r>
    </w:p>
    <w:p w:rsidR="00DD1E54" w:rsidRPr="00096080" w:rsidRDefault="00DD1E54" w:rsidP="00DD1E54">
      <w:pPr>
        <w:spacing w:before="100" w:beforeAutospacing="1" w:after="100" w:afterAutospacing="1"/>
        <w:jc w:val="center"/>
        <w:rPr>
          <w:rFonts w:ascii="Times New Roman" w:hAnsi="Times New Roman"/>
          <w:b/>
          <w:i/>
          <w:iCs/>
          <w:sz w:val="22"/>
        </w:rPr>
      </w:pPr>
      <w:r>
        <w:rPr>
          <w:rFonts w:ascii="Times New Roman" w:eastAsia="Times New Roman" w:hAnsi="Times New Roman"/>
          <w:sz w:val="22"/>
        </w:rPr>
        <w:br w:type="page"/>
      </w:r>
      <w:r w:rsidRPr="00096080">
        <w:rPr>
          <w:rFonts w:ascii="Times New Roman" w:hAnsi="Times New Roman"/>
          <w:b/>
          <w:iCs/>
          <w:sz w:val="22"/>
        </w:rPr>
        <w:lastRenderedPageBreak/>
        <w:t>from</w:t>
      </w:r>
      <w:r w:rsidRPr="00096080">
        <w:rPr>
          <w:rFonts w:ascii="Times New Roman" w:hAnsi="Times New Roman"/>
          <w:b/>
          <w:i/>
          <w:iCs/>
          <w:sz w:val="22"/>
        </w:rPr>
        <w:t xml:space="preserve"> Brute Neighbors</w:t>
      </w:r>
    </w:p>
    <w:p w:rsidR="00DD1E54" w:rsidRPr="00096080" w:rsidRDefault="00DD1E54" w:rsidP="00DD1E54">
      <w:pPr>
        <w:spacing w:before="100" w:beforeAutospacing="1" w:after="240"/>
        <w:ind w:firstLine="720"/>
        <w:rPr>
          <w:rFonts w:ascii="Times New Roman" w:eastAsia="Times New Roman" w:hAnsi="Times New Roman"/>
          <w:sz w:val="22"/>
        </w:rPr>
      </w:pPr>
      <w:r w:rsidRPr="00096080">
        <w:rPr>
          <w:rFonts w:ascii="Times New Roman" w:eastAsia="Times New Roman" w:hAnsi="Times New Roman"/>
          <w:sz w:val="22"/>
        </w:rPr>
        <w:t xml:space="preserve">…One day when I went out to my wood-pile, or rather my pile of stumps, I observed two large ants, the one red, the other much larger, nearly half an inch long, and black, fiercely contending with one another. Having once got hold they never let go, but struggled and wrestled and rolled on the chips incessantly. Looking farther, I was surprised to find that the chips were covered with such combatants, that it was not a </w:t>
      </w:r>
      <w:proofErr w:type="spellStart"/>
      <w:r w:rsidRPr="00096080">
        <w:rPr>
          <w:rFonts w:ascii="Times New Roman" w:eastAsia="Times New Roman" w:hAnsi="Times New Roman"/>
          <w:i/>
          <w:iCs/>
          <w:sz w:val="22"/>
        </w:rPr>
        <w:t>duellum</w:t>
      </w:r>
      <w:proofErr w:type="spellEnd"/>
      <w:r w:rsidRPr="00096080">
        <w:rPr>
          <w:rFonts w:ascii="Times New Roman" w:eastAsia="Times New Roman" w:hAnsi="Times New Roman"/>
          <w:sz w:val="22"/>
        </w:rPr>
        <w:t xml:space="preserve">, but a </w:t>
      </w:r>
      <w:r w:rsidRPr="00096080">
        <w:rPr>
          <w:rFonts w:ascii="Times New Roman" w:eastAsia="Times New Roman" w:hAnsi="Times New Roman"/>
          <w:i/>
          <w:iCs/>
          <w:sz w:val="22"/>
        </w:rPr>
        <w:t>bellum</w:t>
      </w:r>
      <w:r w:rsidRPr="00096080">
        <w:rPr>
          <w:rFonts w:ascii="Times New Roman" w:eastAsia="Times New Roman" w:hAnsi="Times New Roman"/>
          <w:sz w:val="22"/>
        </w:rPr>
        <w:t xml:space="preserve">, a war between two races of ants, the red always pitted against the black, and frequently two red ones to one black. The legions of these Myrmidons covered all the hills and vales in my wood-yard, and the ground was already strewn with the dead and dying, both red and black. It was the only battle which I have ever witnessed, the only battle-field I ever trod while the battle was raging; internecine war; the red republicans on the one hand, and the black imperialists on the other. On every side they were engaged in deadly combat, yet without any noise that I could hear, and human soldiers never fought so resolutely. I watched a couple that were fast locked in each other's embraces, in a little sunny valley amid the chips, now at noon-day prepared to fight till the sun went down, or life went out. The smaller red champion had fastened himself like a vice to his adversary's front, and through all the </w:t>
      </w:r>
      <w:proofErr w:type="spellStart"/>
      <w:r w:rsidRPr="00096080">
        <w:rPr>
          <w:rFonts w:ascii="Times New Roman" w:eastAsia="Times New Roman" w:hAnsi="Times New Roman"/>
          <w:sz w:val="22"/>
        </w:rPr>
        <w:t>tumblings</w:t>
      </w:r>
      <w:proofErr w:type="spellEnd"/>
      <w:r w:rsidRPr="00096080">
        <w:rPr>
          <w:rFonts w:ascii="Times New Roman" w:eastAsia="Times New Roman" w:hAnsi="Times New Roman"/>
          <w:sz w:val="22"/>
        </w:rPr>
        <w:t xml:space="preserve"> on that field never for an instant ceased to gnaw at one of his feelers near the root, having already caused the other to go by the board; while the stronger black one dashed him from side to side, and, as I saw on looking nearer, had already divested him of several of his members. They fought with more pertinacity than bull-dogs. Neither manifested the least disposition to retreat. It was evident that their battle-cry was Conquer or die. In the mean while there came along a single red ant on the hill-side of this valley, evidently full of excitement, who either had </w:t>
      </w:r>
      <w:proofErr w:type="spellStart"/>
      <w:r w:rsidRPr="00096080">
        <w:rPr>
          <w:rFonts w:ascii="Times New Roman" w:eastAsia="Times New Roman" w:hAnsi="Times New Roman"/>
          <w:sz w:val="22"/>
        </w:rPr>
        <w:t>despatched</w:t>
      </w:r>
      <w:proofErr w:type="spellEnd"/>
      <w:r w:rsidRPr="00096080">
        <w:rPr>
          <w:rFonts w:ascii="Times New Roman" w:eastAsia="Times New Roman" w:hAnsi="Times New Roman"/>
          <w:sz w:val="22"/>
        </w:rPr>
        <w:t xml:space="preserve"> his foe, or had not yet taken part in the battle; probably the latter, for he had lost none of his limbs; whose mother had charged him to return with his shield or upon it. Or perchance he was some Achilles, who had nourished his wrath apart, and had now come to avenge or rescue his </w:t>
      </w:r>
      <w:proofErr w:type="spellStart"/>
      <w:r w:rsidRPr="00096080">
        <w:rPr>
          <w:rFonts w:ascii="Times New Roman" w:eastAsia="Times New Roman" w:hAnsi="Times New Roman"/>
          <w:sz w:val="22"/>
        </w:rPr>
        <w:t>Patroclus</w:t>
      </w:r>
      <w:proofErr w:type="spellEnd"/>
      <w:r w:rsidRPr="00096080">
        <w:rPr>
          <w:rFonts w:ascii="Times New Roman" w:eastAsia="Times New Roman" w:hAnsi="Times New Roman"/>
          <w:sz w:val="22"/>
        </w:rPr>
        <w:t xml:space="preserve">. He saw this unequal combat from afar, -- for the blacks were nearly twice the size of the red, -- he drew near with rapid pace till he stood on his guard within half an inch of the combatants; then, watching his opportunity, he sprang upon the black warrior, and commenced his operations near the root of his right fore-leg, leaving the foe to select among his own members; and so there were three united for life, as if a new kind of attraction had been invented which put all other locks and cements to shame. I should not have wondered by this time to find that they had their respective musical bands stationed on some eminent chip, and playing their national airs the while, to excite the slow and cheer the dying combatants. I was myself excited somewhat even as if they had been men. The more you think of it, the less the difference. And certainly there is not the fight recorded in Concord history, at least, if in the history of America, that will bear a moment's comparison with this, whether for the numbers engaged in it, or for the patriotism and heroism displayed. For numbers and for carnage it was an Austerlitz or Dresden, Concord Fight! Two killed on the patriots' side, and Luther Blanchard wounded! Why here every ant was a </w:t>
      </w:r>
      <w:proofErr w:type="spellStart"/>
      <w:r w:rsidRPr="00096080">
        <w:rPr>
          <w:rFonts w:ascii="Times New Roman" w:eastAsia="Times New Roman" w:hAnsi="Times New Roman"/>
          <w:sz w:val="22"/>
        </w:rPr>
        <w:t>Buttrick</w:t>
      </w:r>
      <w:proofErr w:type="spellEnd"/>
      <w:r w:rsidRPr="00096080">
        <w:rPr>
          <w:rFonts w:ascii="Times New Roman" w:eastAsia="Times New Roman" w:hAnsi="Times New Roman"/>
          <w:sz w:val="22"/>
        </w:rPr>
        <w:t xml:space="preserve">, -- "Fire! for God's sake fire!" -- and thousands shared the fate of Davis and Hosmer. There was not one hireling there. I have no doubt that it was a principle they fought for, as much as our ancestors, and not to avoid a three-penny tax on their tea; and the results of this battle will be as important and memorable to those whom it concerns as those of the battle of Bunker Hill, at least. </w:t>
      </w:r>
    </w:p>
    <w:p w:rsidR="00DD2733" w:rsidRDefault="00DD1E54" w:rsidP="00DD1E54">
      <w:pPr>
        <w:spacing w:before="100" w:beforeAutospacing="1" w:after="100" w:afterAutospacing="1"/>
        <w:rPr>
          <w:rFonts w:ascii="Times New Roman" w:eastAsia="Times New Roman" w:hAnsi="Times New Roman"/>
          <w:sz w:val="22"/>
        </w:rPr>
      </w:pPr>
      <w:r w:rsidRPr="00096080">
        <w:rPr>
          <w:rFonts w:ascii="Times New Roman" w:eastAsia="Times New Roman" w:hAnsi="Times New Roman"/>
          <w:sz w:val="22"/>
        </w:rPr>
        <w:t>  </w:t>
      </w:r>
      <w:r w:rsidRPr="00096080">
        <w:rPr>
          <w:rFonts w:ascii="Times New Roman" w:eastAsia="Times New Roman" w:hAnsi="Times New Roman"/>
          <w:sz w:val="22"/>
        </w:rPr>
        <w:tab/>
        <w:t xml:space="preserve"> I took up the chip on which the three I have particularly described were struggling, carried it into my house, and placed it under a tumbler on my window-sill, in order to see the issue. Holding a microscope to the first-mentioned red ant, I saw that, though he was assiduously gnawing at the near fore-leg of his enemy, having severed his remaining feeler, his own breast was all torn away, exposing what vitals he had there to the jaws of the black warrior, whose breast-plate was apparently too thick for him to pierce; and the dark carbuncles of the sufferer's eyes shone with ferocity such as war only could excite. They struggled half an hour longer under the tumbler, and when I looked again the black soldier had severed the heads of his foes from their bodies, and the still living heads were hanging on either side of him like ghastly trophies at his saddle-bow, still apparently as firmly fastened as ever, and he was endeavoring with feeble struggles, being without feelers and with only the remnant of a leg, and I know not how many other wounds, to divest himself of them; which at length, after half an hour more, he accomplished. I raised the glass, and he went off over the window-sill in that crippled state. Whether he finally survived that combat, and spent the remainder of his days in some Hotel des </w:t>
      </w:r>
      <w:proofErr w:type="spellStart"/>
      <w:r w:rsidRPr="00096080">
        <w:rPr>
          <w:rFonts w:ascii="Times New Roman" w:eastAsia="Times New Roman" w:hAnsi="Times New Roman"/>
          <w:sz w:val="22"/>
        </w:rPr>
        <w:t>Invalides</w:t>
      </w:r>
      <w:proofErr w:type="spellEnd"/>
      <w:r w:rsidRPr="00096080">
        <w:rPr>
          <w:rFonts w:ascii="Times New Roman" w:eastAsia="Times New Roman" w:hAnsi="Times New Roman"/>
          <w:sz w:val="22"/>
        </w:rPr>
        <w:t>, I do not know; but I thought that his industry would not be worth much thereafter. I never learned which party was victorious, nor the cause of the war; but I felt for the rest of that day as if I had had my feelings excited and harrowed by witnessing the struggle, the ferocity and carnage, of a human battle before my door. …</w:t>
      </w:r>
    </w:p>
    <w:p w:rsidR="00E547B3" w:rsidRPr="00321EC1" w:rsidRDefault="00E547B3" w:rsidP="00E547B3">
      <w:pPr>
        <w:rPr>
          <w:rFonts w:ascii="Georgia" w:hAnsi="Georgia"/>
          <w:b/>
          <w:i/>
          <w:sz w:val="20"/>
          <w:szCs w:val="20"/>
        </w:rPr>
      </w:pPr>
      <w:r w:rsidRPr="00321EC1">
        <w:rPr>
          <w:rFonts w:ascii="Georgia" w:hAnsi="Georgia"/>
          <w:b/>
          <w:i/>
          <w:sz w:val="20"/>
          <w:szCs w:val="20"/>
        </w:rPr>
        <w:t>Brute Neighbors</w:t>
      </w:r>
    </w:p>
    <w:p w:rsidR="00E547B3" w:rsidRPr="00321EC1" w:rsidRDefault="00E547B3" w:rsidP="00E547B3">
      <w:pPr>
        <w:rPr>
          <w:rFonts w:ascii="Georgia" w:hAnsi="Georgia"/>
          <w:sz w:val="10"/>
          <w:szCs w:val="10"/>
        </w:rPr>
      </w:pPr>
    </w:p>
    <w:p w:rsidR="00E547B3" w:rsidRPr="00321EC1" w:rsidRDefault="00E547B3" w:rsidP="00E547B3">
      <w:pPr>
        <w:pStyle w:val="ListParagraph"/>
        <w:numPr>
          <w:ilvl w:val="0"/>
          <w:numId w:val="3"/>
        </w:numPr>
        <w:rPr>
          <w:rFonts w:ascii="Georgia" w:hAnsi="Georgia"/>
          <w:sz w:val="20"/>
          <w:szCs w:val="20"/>
        </w:rPr>
      </w:pPr>
      <w:r w:rsidRPr="00321EC1">
        <w:rPr>
          <w:rFonts w:ascii="Georgia" w:hAnsi="Georgia"/>
          <w:sz w:val="20"/>
          <w:szCs w:val="20"/>
        </w:rPr>
        <w:t>What effect does Thoreau hope to achieve with the suggestion that the ants were fighting for a principle?</w:t>
      </w:r>
    </w:p>
    <w:p w:rsidR="00E547B3" w:rsidRPr="00321EC1" w:rsidRDefault="00E547B3" w:rsidP="00E547B3">
      <w:pPr>
        <w:pStyle w:val="ListParagraph"/>
        <w:numPr>
          <w:ilvl w:val="0"/>
          <w:numId w:val="3"/>
        </w:numPr>
        <w:rPr>
          <w:rFonts w:ascii="Georgia" w:hAnsi="Georgia"/>
          <w:sz w:val="20"/>
          <w:szCs w:val="20"/>
        </w:rPr>
      </w:pPr>
      <w:r w:rsidRPr="00321EC1">
        <w:rPr>
          <w:rFonts w:ascii="Georgia" w:hAnsi="Georgia"/>
          <w:sz w:val="20"/>
          <w:szCs w:val="20"/>
        </w:rPr>
        <w:t>What tone does Thoreau take toward this passage?</w:t>
      </w:r>
    </w:p>
    <w:p w:rsidR="00DD1E54" w:rsidRPr="00096080" w:rsidRDefault="00DD1E54" w:rsidP="00E547B3">
      <w:pPr>
        <w:jc w:val="center"/>
        <w:rPr>
          <w:rFonts w:ascii="Times New Roman" w:hAnsi="Times New Roman"/>
          <w:b/>
          <w:i/>
          <w:iCs/>
          <w:sz w:val="22"/>
        </w:rPr>
      </w:pPr>
      <w:r>
        <w:rPr>
          <w:rFonts w:ascii="Times New Roman" w:eastAsia="Times New Roman" w:hAnsi="Times New Roman"/>
          <w:sz w:val="22"/>
        </w:rPr>
        <w:br w:type="page"/>
      </w:r>
      <w:r w:rsidRPr="00096080">
        <w:rPr>
          <w:rFonts w:ascii="Times New Roman" w:hAnsi="Times New Roman"/>
          <w:b/>
          <w:iCs/>
          <w:sz w:val="22"/>
        </w:rPr>
        <w:lastRenderedPageBreak/>
        <w:t>from</w:t>
      </w:r>
      <w:r w:rsidRPr="00096080">
        <w:rPr>
          <w:rFonts w:ascii="Times New Roman" w:hAnsi="Times New Roman"/>
          <w:b/>
          <w:i/>
          <w:iCs/>
          <w:sz w:val="22"/>
        </w:rPr>
        <w:t xml:space="preserve"> Brute Neighbors</w:t>
      </w:r>
    </w:p>
    <w:p w:rsidR="00DD1E54" w:rsidRPr="00096080" w:rsidRDefault="00DD1E54" w:rsidP="00DD1E54">
      <w:pPr>
        <w:spacing w:before="100" w:beforeAutospacing="1" w:after="100" w:afterAutospacing="1"/>
        <w:rPr>
          <w:rFonts w:ascii="Times New Roman" w:eastAsia="Times New Roman" w:hAnsi="Times New Roman"/>
          <w:sz w:val="22"/>
        </w:rPr>
      </w:pPr>
      <w:r w:rsidRPr="00096080">
        <w:rPr>
          <w:rFonts w:ascii="Times New Roman" w:eastAsia="Times New Roman" w:hAnsi="Times New Roman"/>
          <w:sz w:val="22"/>
        </w:rPr>
        <w:t>In the fall the loon (</w:t>
      </w:r>
      <w:proofErr w:type="spellStart"/>
      <w:r w:rsidRPr="00096080">
        <w:rPr>
          <w:rFonts w:ascii="Times New Roman" w:eastAsia="Times New Roman" w:hAnsi="Times New Roman"/>
          <w:i/>
          <w:iCs/>
          <w:sz w:val="22"/>
        </w:rPr>
        <w:t>Colymbus</w:t>
      </w:r>
      <w:proofErr w:type="spellEnd"/>
      <w:r w:rsidRPr="00096080">
        <w:rPr>
          <w:rFonts w:ascii="Times New Roman" w:eastAsia="Times New Roman" w:hAnsi="Times New Roman"/>
          <w:i/>
          <w:iCs/>
          <w:sz w:val="22"/>
        </w:rPr>
        <w:t xml:space="preserve"> </w:t>
      </w:r>
      <w:proofErr w:type="spellStart"/>
      <w:r w:rsidRPr="00096080">
        <w:rPr>
          <w:rFonts w:ascii="Times New Roman" w:eastAsia="Times New Roman" w:hAnsi="Times New Roman"/>
          <w:i/>
          <w:iCs/>
          <w:sz w:val="22"/>
        </w:rPr>
        <w:t>glacialis</w:t>
      </w:r>
      <w:proofErr w:type="spellEnd"/>
      <w:r w:rsidRPr="00096080">
        <w:rPr>
          <w:rFonts w:ascii="Times New Roman" w:eastAsia="Times New Roman" w:hAnsi="Times New Roman"/>
          <w:sz w:val="22"/>
        </w:rPr>
        <w:t xml:space="preserve">) came, as usual, to </w:t>
      </w:r>
      <w:proofErr w:type="spellStart"/>
      <w:r w:rsidRPr="00096080">
        <w:rPr>
          <w:rFonts w:ascii="Times New Roman" w:eastAsia="Times New Roman" w:hAnsi="Times New Roman"/>
          <w:sz w:val="22"/>
        </w:rPr>
        <w:t>moult</w:t>
      </w:r>
      <w:proofErr w:type="spellEnd"/>
      <w:r w:rsidRPr="00096080">
        <w:rPr>
          <w:rFonts w:ascii="Times New Roman" w:eastAsia="Times New Roman" w:hAnsi="Times New Roman"/>
          <w:sz w:val="22"/>
        </w:rPr>
        <w:t xml:space="preserve"> and bathe in the pond, making the woods ring with his wild laughter before I had risen. At rumor of his arrival all the Mill-dam sportsmen are on the alert, in gigs and on foot, two by two and three by three, with patent rifles and conical balls and spy-glasses. They come rustling through the woods like autumn leaves, at least ten men to one loon. Some station themselves on this side of the pond, some on that, for the poor bird cannot be omnipresent; if he dive here he must come up there. But now the kind October wind rises, rustling the leaves and rippling the surface of the water, so that no loon can be heard or seen, though his foes sweep the pond with spy-glasses, and make the woods resound with their discharges. The waves generously rise and dash angrily, taking sides with all waterfowl, and our sportsmen must beat a retreat to town and shop and unfinished jobs. But they were too often successful. When I went to get a pail of water early in the morning I frequently saw this stately bird sailing out of my cove within a few rods. If I endeavored to overtake him in a boat, in order to see how he would </w:t>
      </w:r>
      <w:proofErr w:type="spellStart"/>
      <w:r w:rsidRPr="00096080">
        <w:rPr>
          <w:rFonts w:ascii="Times New Roman" w:eastAsia="Times New Roman" w:hAnsi="Times New Roman"/>
          <w:sz w:val="22"/>
        </w:rPr>
        <w:t>manoeuvre</w:t>
      </w:r>
      <w:proofErr w:type="spellEnd"/>
      <w:r w:rsidRPr="00096080">
        <w:rPr>
          <w:rFonts w:ascii="Times New Roman" w:eastAsia="Times New Roman" w:hAnsi="Times New Roman"/>
          <w:sz w:val="22"/>
        </w:rPr>
        <w:t xml:space="preserve">, he would dive and be completely lost, so that I did not discover him again, sometimes, till the latter part of the day. But I was more than a match for him on the surface. He commonly went off in a rain. </w:t>
      </w:r>
    </w:p>
    <w:p w:rsidR="00DD1E54" w:rsidRDefault="00DD1E54" w:rsidP="00DD1E54">
      <w:pPr>
        <w:spacing w:before="100" w:beforeAutospacing="1" w:after="240"/>
        <w:rPr>
          <w:rFonts w:ascii="Times New Roman" w:eastAsia="Times New Roman" w:hAnsi="Times New Roman"/>
          <w:sz w:val="22"/>
        </w:rPr>
      </w:pPr>
      <w:r w:rsidRPr="00096080">
        <w:rPr>
          <w:rFonts w:ascii="Times New Roman" w:eastAsia="Times New Roman" w:hAnsi="Times New Roman"/>
          <w:sz w:val="22"/>
        </w:rPr>
        <w:t xml:space="preserve">   As I was paddling along the north shore one very calm October afternoon, for such days especially they settle on to the lakes, like the milkweed down, having looked in vain over the pond for a loon, suddenly one, sailing out from the shore toward the middle a few rods in front of me, set up his wild laugh and betrayed himself. I pursued with a paddle and he dived, but when he came up I was nearer than before. He dived again, but I miscalculated the direction he would take, and we were fifty rods apart when he came to the surface this time, for I </w:t>
      </w:r>
      <w:proofErr w:type="spellStart"/>
      <w:r w:rsidRPr="00096080">
        <w:rPr>
          <w:rFonts w:ascii="Times New Roman" w:eastAsia="Times New Roman" w:hAnsi="Times New Roman"/>
          <w:sz w:val="22"/>
        </w:rPr>
        <w:t>hadhelped</w:t>
      </w:r>
      <w:proofErr w:type="spellEnd"/>
      <w:r w:rsidRPr="00096080">
        <w:rPr>
          <w:rFonts w:ascii="Times New Roman" w:eastAsia="Times New Roman" w:hAnsi="Times New Roman"/>
          <w:sz w:val="22"/>
        </w:rPr>
        <w:t xml:space="preserve"> to widen the interval; and again he laughed long and loud, and with more reason than before. He </w:t>
      </w:r>
      <w:proofErr w:type="spellStart"/>
      <w:r w:rsidRPr="00096080">
        <w:rPr>
          <w:rFonts w:ascii="Times New Roman" w:eastAsia="Times New Roman" w:hAnsi="Times New Roman"/>
          <w:sz w:val="22"/>
        </w:rPr>
        <w:t>manoeuvred</w:t>
      </w:r>
      <w:proofErr w:type="spellEnd"/>
      <w:r w:rsidRPr="00096080">
        <w:rPr>
          <w:rFonts w:ascii="Times New Roman" w:eastAsia="Times New Roman" w:hAnsi="Times New Roman"/>
          <w:sz w:val="22"/>
        </w:rPr>
        <w:t xml:space="preserve"> so cunningly that I could not get within half a dozen rods of him. Each time, when he came to the surface, turning his head this way and that, he coolly surveyed the water and the land, and apparently chose his course so that he might come up where there was the widest expanse of water and at the greatest distance from the boat. It was surprising how quickly he made up his mind and put his resolve into execution. He led me at once to the widest part of the pond, and could not be driven from it. While he was thinking one thing in his brain, I was endeavoring to divine his thought in mine. It was a pretty game, played on the smooth surface of the pond, a man against a loon. Suddenly your adversary's checker disappears beneath the board, and the problem is to place yours nearest to where his will appear again. Sometimes he would come up unexpectedly on the opposite side of me, having apparently passed directly under the boat. So long-winded was he and so </w:t>
      </w:r>
      <w:proofErr w:type="spellStart"/>
      <w:r w:rsidRPr="00096080">
        <w:rPr>
          <w:rFonts w:ascii="Times New Roman" w:eastAsia="Times New Roman" w:hAnsi="Times New Roman"/>
          <w:sz w:val="22"/>
        </w:rPr>
        <w:t>unweariable</w:t>
      </w:r>
      <w:proofErr w:type="spellEnd"/>
      <w:r w:rsidRPr="00096080">
        <w:rPr>
          <w:rFonts w:ascii="Times New Roman" w:eastAsia="Times New Roman" w:hAnsi="Times New Roman"/>
          <w:sz w:val="22"/>
        </w:rPr>
        <w:t xml:space="preserve">, that when he had swum farthest he would immediately plunge again, nevertheless; and then no wit could divine where in the deep pond, beneath the smooth surface, he might be speeding his way like a fish, for he had time and ability to visit the bottom of the pond in its deepest part. It is said that loons have been caught in the New York lakes eighty feet beneath the surface, with hooks set for trout, -- though Walden is deeper than that. How surprised must the fishes be to see this ungainly visitor from another sphere speeding his way amid their schools! Yet he appeared to know his course as surely under water as on the surface, and swam much faster there. Once or twice I saw a ripple where he approached the surface, just put his head out to </w:t>
      </w:r>
      <w:proofErr w:type="spellStart"/>
      <w:r w:rsidRPr="00096080">
        <w:rPr>
          <w:rFonts w:ascii="Times New Roman" w:eastAsia="Times New Roman" w:hAnsi="Times New Roman"/>
          <w:sz w:val="22"/>
        </w:rPr>
        <w:t>reconnoitre</w:t>
      </w:r>
      <w:proofErr w:type="spellEnd"/>
      <w:r w:rsidRPr="00096080">
        <w:rPr>
          <w:rFonts w:ascii="Times New Roman" w:eastAsia="Times New Roman" w:hAnsi="Times New Roman"/>
          <w:sz w:val="22"/>
        </w:rPr>
        <w:t xml:space="preserve">, and instantly dived again. I found that it was as well for me to rest on my oars and wait his reappearing as to endeavor to calculate where he would rise; for again and again, when I was straining my eyes over the surface one way, I would suddenly be startled by his unearthly laugh behind me. But why, after displaying so much cunning, did he invariably betray himself the moment he came up by that loud laugh? Did not his white breast enough betray him? He was indeed a silly loon, I thought. I could commonly hear the plash of the water when he came up, and so also detected him. But after an hour he seemed as fresh as ever, dived as willingly and swam yet farther than at first. It was surprising to see how serenely he sailed off with unruffled breast when he came to the surface, doing all the work with his webbed feet beneath. His usual note was this demoniac laughter, yet somewhat like that of a water-fowl; but occasionally, when he had balked me most successfully and come up a long way off, he uttered a long-drawn unearthly howl, probably more like that of a wolf than any bird; as when a beast puts his muzzle to the ground and deliberately howls. This was his </w:t>
      </w:r>
      <w:proofErr w:type="spellStart"/>
      <w:r w:rsidRPr="00096080">
        <w:rPr>
          <w:rFonts w:ascii="Times New Roman" w:eastAsia="Times New Roman" w:hAnsi="Times New Roman"/>
          <w:sz w:val="22"/>
        </w:rPr>
        <w:t>looning</w:t>
      </w:r>
      <w:proofErr w:type="spellEnd"/>
      <w:r w:rsidRPr="00096080">
        <w:rPr>
          <w:rFonts w:ascii="Times New Roman" w:eastAsia="Times New Roman" w:hAnsi="Times New Roman"/>
          <w:sz w:val="22"/>
        </w:rPr>
        <w:t>, -- perhaps the wildest sound that is ever heard here, making the woods ring far and wide. I concluded that he laughed in derision of my efforts, confident of his own resources. Though the sky was by this time overcast, the pond was so smooth that I could see where he broke the surface when I did not hear him. His white breast, the stillness of the air, and the smoothness of the water were all against him. At length, having come up fifty rods off, he uttered one of those prolonged howls, as if calling on the god of loons to aid him, and immediately there came a wind from the east and rippled the surface, and filled the whole air with misty rain, and I was impressed as if it were the prayer of the loon answered, and his god was angry with me; and so I left him disappearing far away on the tumultuous surface.</w:t>
      </w:r>
    </w:p>
    <w:p w:rsidR="00E547B3" w:rsidRPr="00E547B3" w:rsidRDefault="00E547B3" w:rsidP="00E547B3">
      <w:pPr>
        <w:pStyle w:val="ListParagraph"/>
        <w:numPr>
          <w:ilvl w:val="0"/>
          <w:numId w:val="4"/>
        </w:numPr>
        <w:rPr>
          <w:rFonts w:ascii="Georgia" w:hAnsi="Georgia"/>
          <w:sz w:val="18"/>
          <w:szCs w:val="20"/>
        </w:rPr>
      </w:pPr>
      <w:r w:rsidRPr="00E547B3">
        <w:rPr>
          <w:rFonts w:ascii="Georgia" w:hAnsi="Georgia"/>
          <w:sz w:val="18"/>
          <w:szCs w:val="20"/>
        </w:rPr>
        <w:t>Looking at this section, what point of view does Thoreau use to describe the battle?</w:t>
      </w:r>
    </w:p>
    <w:p w:rsidR="00E547B3" w:rsidRPr="00E547B3" w:rsidRDefault="00E547B3" w:rsidP="00E547B3">
      <w:pPr>
        <w:pStyle w:val="ListParagraph"/>
        <w:numPr>
          <w:ilvl w:val="0"/>
          <w:numId w:val="4"/>
        </w:numPr>
        <w:rPr>
          <w:rFonts w:ascii="Georgia" w:hAnsi="Georgia"/>
          <w:sz w:val="18"/>
          <w:szCs w:val="20"/>
        </w:rPr>
      </w:pPr>
      <w:r w:rsidRPr="00E547B3">
        <w:rPr>
          <w:rFonts w:ascii="Georgia" w:hAnsi="Georgia"/>
          <w:sz w:val="18"/>
          <w:szCs w:val="20"/>
        </w:rPr>
        <w:t>From the paragraph beginning with “As I was paddling along the north shore…”, Thoreau’s description of the loon is a digressive piece of nature writing.  What might be the purpose of this section?</w:t>
      </w:r>
    </w:p>
    <w:p w:rsidR="00E547B3" w:rsidRPr="00E547B3" w:rsidRDefault="00E547B3" w:rsidP="00E547B3">
      <w:pPr>
        <w:pStyle w:val="ListParagraph"/>
        <w:numPr>
          <w:ilvl w:val="0"/>
          <w:numId w:val="4"/>
        </w:numPr>
        <w:rPr>
          <w:rFonts w:ascii="Georgia" w:hAnsi="Georgia"/>
          <w:sz w:val="18"/>
          <w:szCs w:val="20"/>
        </w:rPr>
      </w:pPr>
      <w:r w:rsidRPr="00E547B3">
        <w:rPr>
          <w:rFonts w:ascii="Georgia" w:hAnsi="Georgia"/>
          <w:sz w:val="18"/>
          <w:szCs w:val="20"/>
        </w:rPr>
        <w:t>How does Thoreau personify the bird?</w:t>
      </w:r>
    </w:p>
    <w:p w:rsidR="00DD1E54" w:rsidRPr="00096080" w:rsidRDefault="00E547B3" w:rsidP="00E547B3">
      <w:pPr>
        <w:pStyle w:val="ListParagraph"/>
        <w:ind w:left="0"/>
        <w:jc w:val="center"/>
        <w:rPr>
          <w:rFonts w:ascii="Times New Roman" w:eastAsia="Times New Roman" w:hAnsi="Times New Roman"/>
          <w:b/>
        </w:rPr>
      </w:pPr>
      <w:r>
        <w:rPr>
          <w:rFonts w:ascii="Times New Roman" w:eastAsia="Times New Roman" w:hAnsi="Times New Roman"/>
        </w:rPr>
        <w:br w:type="page"/>
      </w:r>
      <w:r w:rsidR="00DD1E54" w:rsidRPr="00096080">
        <w:rPr>
          <w:rFonts w:ascii="Times New Roman" w:eastAsia="Times New Roman" w:hAnsi="Times New Roman"/>
          <w:b/>
        </w:rPr>
        <w:lastRenderedPageBreak/>
        <w:t xml:space="preserve">from </w:t>
      </w:r>
      <w:r w:rsidR="00DD1E54" w:rsidRPr="00096080">
        <w:rPr>
          <w:rFonts w:ascii="Times New Roman" w:eastAsia="Times New Roman" w:hAnsi="Times New Roman"/>
          <w:b/>
          <w:i/>
        </w:rPr>
        <w:t>Conclusion</w:t>
      </w:r>
    </w:p>
    <w:p w:rsidR="00DD1E54" w:rsidRPr="00096080" w:rsidRDefault="00DD1E54" w:rsidP="00DD1E54">
      <w:pPr>
        <w:spacing w:before="100" w:beforeAutospacing="1" w:after="240"/>
        <w:ind w:firstLine="720"/>
        <w:rPr>
          <w:rFonts w:ascii="Times New Roman" w:eastAsia="Times New Roman" w:hAnsi="Times New Roman"/>
          <w:sz w:val="22"/>
        </w:rPr>
      </w:pPr>
      <w:r w:rsidRPr="00096080">
        <w:rPr>
          <w:rFonts w:ascii="Times New Roman" w:eastAsia="Times New Roman" w:hAnsi="Times New Roman"/>
          <w:sz w:val="22"/>
        </w:rPr>
        <w:t xml:space="preserve"> 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 </w:t>
      </w:r>
    </w:p>
    <w:p w:rsidR="00DD1E54" w:rsidRPr="00096080" w:rsidRDefault="00DD1E54" w:rsidP="00DD1E54">
      <w:pPr>
        <w:spacing w:before="100" w:beforeAutospacing="1" w:after="100" w:afterAutospacing="1"/>
        <w:ind w:firstLine="720"/>
        <w:rPr>
          <w:rFonts w:ascii="Times New Roman" w:eastAsia="Times New Roman" w:hAnsi="Times New Roman"/>
          <w:sz w:val="22"/>
        </w:rPr>
      </w:pPr>
      <w:r w:rsidRPr="00096080">
        <w:rPr>
          <w:rFonts w:ascii="Times New Roman" w:eastAsia="Times New Roman" w:hAnsi="Times New Roman"/>
          <w:sz w:val="22"/>
        </w:rPr>
        <w:t xml:space="preserve">   I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In proportion as he simplifies his life, the laws of the universe will appear less complex, and solitude will not be solitude, nor poverty </w:t>
      </w:r>
      <w:proofErr w:type="spellStart"/>
      <w:r w:rsidRPr="00096080">
        <w:rPr>
          <w:rFonts w:ascii="Times New Roman" w:eastAsia="Times New Roman" w:hAnsi="Times New Roman"/>
          <w:sz w:val="22"/>
        </w:rPr>
        <w:t>poverty</w:t>
      </w:r>
      <w:proofErr w:type="spellEnd"/>
      <w:r w:rsidRPr="00096080">
        <w:rPr>
          <w:rFonts w:ascii="Times New Roman" w:eastAsia="Times New Roman" w:hAnsi="Times New Roman"/>
          <w:sz w:val="22"/>
        </w:rPr>
        <w:t xml:space="preserve">, nor weakness </w:t>
      </w:r>
      <w:proofErr w:type="spellStart"/>
      <w:r w:rsidRPr="00096080">
        <w:rPr>
          <w:rFonts w:ascii="Times New Roman" w:eastAsia="Times New Roman" w:hAnsi="Times New Roman"/>
          <w:sz w:val="22"/>
        </w:rPr>
        <w:t>weakness</w:t>
      </w:r>
      <w:proofErr w:type="spellEnd"/>
      <w:r w:rsidRPr="00096080">
        <w:rPr>
          <w:rFonts w:ascii="Times New Roman" w:eastAsia="Times New Roman" w:hAnsi="Times New Roman"/>
          <w:sz w:val="22"/>
        </w:rPr>
        <w:t xml:space="preserve">. If you have built castles in the air, your work need not be lost; that is where they should be. Now put the foundations under them. </w:t>
      </w:r>
    </w:p>
    <w:p w:rsidR="00DD1E54" w:rsidRPr="00096080" w:rsidRDefault="00DD1E54" w:rsidP="00DD1E54">
      <w:pPr>
        <w:spacing w:before="100" w:beforeAutospacing="1" w:after="100" w:afterAutospacing="1"/>
        <w:ind w:firstLine="720"/>
        <w:rPr>
          <w:rFonts w:ascii="Times New Roman" w:eastAsia="Times New Roman" w:hAnsi="Times New Roman"/>
          <w:sz w:val="22"/>
        </w:rPr>
      </w:pPr>
      <w:r w:rsidRPr="00096080">
        <w:rPr>
          <w:rFonts w:ascii="Times New Roman" w:eastAsia="Times New Roman" w:hAnsi="Times New Roman"/>
          <w:sz w:val="22"/>
        </w:rPr>
        <w:t xml:space="preserve">Some are dinning in our ears that we Americans, and moderns generally, are intellectual dwarfs compared with the ancients, or even the Elizabethan men. But what is that to the purpose? A living dog is better than a dead lion. Shall a man go and hang himself because he belongs to the race of pygmies, and not be the biggest pygmy that he can? Let </w:t>
      </w:r>
      <w:proofErr w:type="spellStart"/>
      <w:r w:rsidRPr="00096080">
        <w:rPr>
          <w:rFonts w:ascii="Times New Roman" w:eastAsia="Times New Roman" w:hAnsi="Times New Roman"/>
          <w:sz w:val="22"/>
        </w:rPr>
        <w:t>every one</w:t>
      </w:r>
      <w:proofErr w:type="spellEnd"/>
      <w:r w:rsidRPr="00096080">
        <w:rPr>
          <w:rFonts w:ascii="Times New Roman" w:eastAsia="Times New Roman" w:hAnsi="Times New Roman"/>
          <w:sz w:val="22"/>
        </w:rPr>
        <w:t xml:space="preserve"> mind his own business, and endeavor to be what he was made. </w:t>
      </w:r>
    </w:p>
    <w:p w:rsidR="00DD1E54" w:rsidRPr="00096080" w:rsidRDefault="00DD1E54" w:rsidP="00DD1E54">
      <w:pPr>
        <w:spacing w:before="100" w:beforeAutospacing="1" w:after="240"/>
        <w:rPr>
          <w:rFonts w:ascii="Times New Roman" w:eastAsia="Times New Roman" w:hAnsi="Times New Roman"/>
          <w:sz w:val="22"/>
        </w:rPr>
      </w:pPr>
      <w:r w:rsidRPr="00096080">
        <w:rPr>
          <w:rFonts w:ascii="Times New Roman" w:eastAsia="Times New Roman" w:hAnsi="Times New Roman"/>
          <w:sz w:val="22"/>
        </w:rPr>
        <w:t>   </w:t>
      </w:r>
      <w:r w:rsidRPr="00096080">
        <w:rPr>
          <w:rFonts w:ascii="Times New Roman" w:eastAsia="Times New Roman" w:hAnsi="Times New Roman"/>
          <w:sz w:val="22"/>
        </w:rPr>
        <w:tab/>
        <w:t>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should mature as soon as an apple-tree or an oak. Shall he turn his spring into summer? If the condition of things which we were made for is not yet, what were any reality which we can substitute? We will not be shipwrecked on a vain reality. Shall we with pains erect a heaven of blue glass over ourselves, though when it is done we shall be sure to gaze still at the true ethereal heaven far above, as if the former were not?</w:t>
      </w:r>
    </w:p>
    <w:p w:rsidR="00DD1E54" w:rsidRPr="00096080" w:rsidRDefault="00DD1E54" w:rsidP="00DD1E54">
      <w:pPr>
        <w:spacing w:before="100" w:beforeAutospacing="1" w:after="100" w:afterAutospacing="1"/>
        <w:ind w:firstLine="720"/>
        <w:rPr>
          <w:rFonts w:ascii="Times New Roman" w:hAnsi="Times New Roman"/>
          <w:sz w:val="22"/>
        </w:rPr>
      </w:pPr>
      <w:r w:rsidRPr="00096080">
        <w:rPr>
          <w:rFonts w:ascii="Times New Roman" w:hAnsi="Times New Roman"/>
          <w:sz w:val="22"/>
        </w:rPr>
        <w:t xml:space="preserve">The life in us is like the water in the river. It may rise this year higher than man has ever known it, and flood the parched uplands; even this may be the eventful year, which will drown out all our muskrats. It was not always dry land where we dwell. I see far inland the banks which the stream anciently washed, before science began to record its freshets. </w:t>
      </w:r>
      <w:proofErr w:type="spellStart"/>
      <w:r w:rsidRPr="00096080">
        <w:rPr>
          <w:rFonts w:ascii="Times New Roman" w:hAnsi="Times New Roman"/>
          <w:sz w:val="22"/>
        </w:rPr>
        <w:t>Every one</w:t>
      </w:r>
      <w:proofErr w:type="spellEnd"/>
      <w:r w:rsidRPr="00096080">
        <w:rPr>
          <w:rFonts w:ascii="Times New Roman" w:hAnsi="Times New Roman"/>
          <w:sz w:val="22"/>
        </w:rPr>
        <w:t xml:space="preserve"> has heard the story which has gone the rounds of New England, of a strong and beautiful bug which came out of the dry leaf of an old table of apple-tree wood, which had stood in a farmer's kitchen for sixty years, first in Connecticut, and afterward in Massachusetts, -- from an egg deposited in the living tree many years earlier still, as appeared by counting the annual layers beyond it; which was heard gnawing out for several weeks, hatched perchance by the heat of an urn. Who does not feel his faith in a resurrection and immortality strengthened by hearing of this? Who knows what beautiful and winged life, whose egg has been buried for ages under many concentric layers of woodenness in the dead dry life of society, deposited at first in the </w:t>
      </w:r>
      <w:proofErr w:type="spellStart"/>
      <w:r w:rsidRPr="00096080">
        <w:rPr>
          <w:rFonts w:ascii="Times New Roman" w:hAnsi="Times New Roman"/>
          <w:sz w:val="22"/>
        </w:rPr>
        <w:t>alburnum</w:t>
      </w:r>
      <w:proofErr w:type="spellEnd"/>
      <w:r w:rsidRPr="00096080">
        <w:rPr>
          <w:rFonts w:ascii="Times New Roman" w:hAnsi="Times New Roman"/>
          <w:sz w:val="22"/>
        </w:rPr>
        <w:t xml:space="preserve"> of the green and living tree, which has been gradually converted into the semblance of its well-seasoned tomb, -- heard perchance gnawing out now for years by the astonished family of man, as they sat round the festive board, -- may unexpectedly come forth from amidst society's most trivial and handselled furniture, to enjoy its perfect summer life at last!</w:t>
      </w:r>
    </w:p>
    <w:p w:rsidR="00DD1E54" w:rsidRPr="00096080" w:rsidRDefault="00DD1E54" w:rsidP="00DD1E54">
      <w:pPr>
        <w:spacing w:before="100" w:beforeAutospacing="1" w:after="100" w:afterAutospacing="1"/>
        <w:ind w:firstLine="720"/>
        <w:rPr>
          <w:rFonts w:ascii="Times New Roman" w:hAnsi="Times New Roman"/>
          <w:sz w:val="22"/>
        </w:rPr>
      </w:pPr>
      <w:r w:rsidRPr="00096080">
        <w:rPr>
          <w:rFonts w:ascii="Times New Roman" w:eastAsia="Times New Roman" w:hAnsi="Times New Roman"/>
          <w:sz w:val="22"/>
        </w:rPr>
        <w:t>I do not say that John or Jonathan will realize all this; but such is the character of that morrow which mere lapse of time can never make to dawn. The light which puts out our eyes is darkness to us. Only that day dawns to which we are awake. There is more day to dawn. The sun is but a morning star. THE END</w:t>
      </w:r>
    </w:p>
    <w:p w:rsidR="00E547B3" w:rsidRPr="00321EC1" w:rsidRDefault="00E547B3" w:rsidP="00E547B3">
      <w:pPr>
        <w:pStyle w:val="ListParagraph"/>
        <w:numPr>
          <w:ilvl w:val="0"/>
          <w:numId w:val="5"/>
        </w:numPr>
        <w:rPr>
          <w:rFonts w:ascii="Georgia" w:hAnsi="Georgia"/>
          <w:sz w:val="20"/>
          <w:szCs w:val="20"/>
        </w:rPr>
      </w:pPr>
      <w:r w:rsidRPr="00321EC1">
        <w:rPr>
          <w:rFonts w:ascii="Georgia" w:hAnsi="Georgia"/>
          <w:sz w:val="20"/>
          <w:szCs w:val="20"/>
        </w:rPr>
        <w:t>From “…I left the woods for as good a reason…” to “…how deep the ruts of tradition and conformity!” what is Thoreau suggesting?  What generalizations would he like readers to draw?</w:t>
      </w:r>
    </w:p>
    <w:p w:rsidR="00E547B3" w:rsidRPr="00321EC1" w:rsidRDefault="00E547B3" w:rsidP="00E547B3">
      <w:pPr>
        <w:pStyle w:val="ListParagraph"/>
        <w:numPr>
          <w:ilvl w:val="0"/>
          <w:numId w:val="5"/>
        </w:numPr>
        <w:rPr>
          <w:rFonts w:ascii="Georgia" w:hAnsi="Georgia"/>
          <w:sz w:val="20"/>
          <w:szCs w:val="20"/>
        </w:rPr>
      </w:pPr>
      <w:r w:rsidRPr="00321EC1">
        <w:rPr>
          <w:rFonts w:ascii="Georgia" w:hAnsi="Georgia"/>
          <w:sz w:val="20"/>
          <w:szCs w:val="20"/>
        </w:rPr>
        <w:t>2</w:t>
      </w:r>
      <w:r w:rsidRPr="00321EC1">
        <w:rPr>
          <w:rFonts w:ascii="Georgia" w:hAnsi="Georgia"/>
          <w:sz w:val="20"/>
          <w:szCs w:val="20"/>
          <w:vertAlign w:val="superscript"/>
        </w:rPr>
        <w:t>nd</w:t>
      </w:r>
      <w:r w:rsidRPr="00321EC1">
        <w:rPr>
          <w:rFonts w:ascii="Georgia" w:hAnsi="Georgia"/>
          <w:sz w:val="20"/>
          <w:szCs w:val="20"/>
        </w:rPr>
        <w:t xml:space="preserve"> paragraph:  Why does Thoreau abandon the first-person point of view here?</w:t>
      </w:r>
    </w:p>
    <w:p w:rsidR="00E547B3" w:rsidRPr="00321EC1" w:rsidRDefault="00E547B3" w:rsidP="00E547B3">
      <w:pPr>
        <w:pStyle w:val="ListParagraph"/>
        <w:numPr>
          <w:ilvl w:val="0"/>
          <w:numId w:val="5"/>
        </w:numPr>
        <w:rPr>
          <w:rFonts w:ascii="Georgia" w:hAnsi="Georgia"/>
          <w:sz w:val="20"/>
          <w:szCs w:val="20"/>
        </w:rPr>
      </w:pPr>
      <w:r w:rsidRPr="00321EC1">
        <w:rPr>
          <w:rFonts w:ascii="Georgia" w:hAnsi="Georgia"/>
          <w:sz w:val="20"/>
          <w:szCs w:val="20"/>
        </w:rPr>
        <w:t>3</w:t>
      </w:r>
      <w:r w:rsidRPr="00321EC1">
        <w:rPr>
          <w:rFonts w:ascii="Georgia" w:hAnsi="Georgia"/>
          <w:sz w:val="20"/>
          <w:szCs w:val="20"/>
          <w:vertAlign w:val="superscript"/>
        </w:rPr>
        <w:t>rd</w:t>
      </w:r>
      <w:r w:rsidRPr="00321EC1">
        <w:rPr>
          <w:rFonts w:ascii="Georgia" w:hAnsi="Georgia"/>
          <w:sz w:val="20"/>
          <w:szCs w:val="20"/>
        </w:rPr>
        <w:t xml:space="preserve"> paragraph: How does Thoreau criticize what some are saying about the culture of the new American nation?</w:t>
      </w:r>
    </w:p>
    <w:p w:rsidR="00E547B3" w:rsidRPr="00321EC1" w:rsidRDefault="00E547B3" w:rsidP="00E547B3">
      <w:pPr>
        <w:pStyle w:val="ListParagraph"/>
        <w:numPr>
          <w:ilvl w:val="0"/>
          <w:numId w:val="5"/>
        </w:numPr>
        <w:rPr>
          <w:rFonts w:ascii="Georgia" w:hAnsi="Georgia"/>
          <w:sz w:val="20"/>
          <w:szCs w:val="20"/>
        </w:rPr>
      </w:pPr>
      <w:r>
        <w:rPr>
          <w:rFonts w:ascii="Georgia" w:hAnsi="Georgia"/>
          <w:sz w:val="20"/>
          <w:szCs w:val="20"/>
        </w:rPr>
        <w:t>T</w:t>
      </w:r>
      <w:r w:rsidRPr="00321EC1">
        <w:rPr>
          <w:rFonts w:ascii="Georgia" w:hAnsi="Georgia"/>
          <w:sz w:val="20"/>
          <w:szCs w:val="20"/>
        </w:rPr>
        <w:t>here is the metaphor and what is being compared?  What does Thoreau imply about most people’s lives through this comparison?</w:t>
      </w:r>
    </w:p>
    <w:p w:rsidR="00DD1E54" w:rsidRPr="00E547B3" w:rsidRDefault="00E547B3" w:rsidP="00E547B3">
      <w:pPr>
        <w:pStyle w:val="ListParagraph"/>
        <w:numPr>
          <w:ilvl w:val="0"/>
          <w:numId w:val="5"/>
        </w:numPr>
        <w:spacing w:before="100" w:beforeAutospacing="1" w:after="100" w:afterAutospacing="1"/>
        <w:rPr>
          <w:rFonts w:ascii="Times New Roman" w:eastAsia="Times New Roman" w:hAnsi="Times New Roman"/>
        </w:rPr>
      </w:pPr>
      <w:r w:rsidRPr="00E547B3">
        <w:rPr>
          <w:rFonts w:ascii="Georgia" w:hAnsi="Georgia"/>
          <w:sz w:val="20"/>
          <w:szCs w:val="20"/>
        </w:rPr>
        <w:t>The last four sentences are ringing and apocalyptic.  What do they mean?</w:t>
      </w:r>
    </w:p>
    <w:sectPr w:rsidR="00DD1E54" w:rsidRPr="00E547B3" w:rsidSect="00DD1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48"/>
    <w:multiLevelType w:val="hybridMultilevel"/>
    <w:tmpl w:val="27F67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7E6D70"/>
    <w:multiLevelType w:val="hybridMultilevel"/>
    <w:tmpl w:val="27F6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724A"/>
    <w:multiLevelType w:val="hybridMultilevel"/>
    <w:tmpl w:val="27F67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723388"/>
    <w:multiLevelType w:val="hybridMultilevel"/>
    <w:tmpl w:val="965CEA80"/>
    <w:lvl w:ilvl="0" w:tplc="E6305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600DB"/>
    <w:multiLevelType w:val="hybridMultilevel"/>
    <w:tmpl w:val="965CEA80"/>
    <w:lvl w:ilvl="0" w:tplc="E63051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54"/>
    <w:rsid w:val="004D5ADA"/>
    <w:rsid w:val="00DD1E54"/>
    <w:rsid w:val="00DD2733"/>
    <w:rsid w:val="00E54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FA88-DF1B-4AC4-9221-B04B3AE7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3">
    <w:name w:val="heading 3"/>
    <w:basedOn w:val="Normal"/>
    <w:link w:val="Heading3Char"/>
    <w:uiPriority w:val="9"/>
    <w:qFormat/>
    <w:rsid w:val="00DD1E54"/>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D1E54"/>
    <w:rPr>
      <w:rFonts w:ascii="Times New Roman" w:eastAsia="Times New Roman" w:hAnsi="Times New Roman"/>
      <w:b/>
      <w:bCs/>
      <w:sz w:val="27"/>
      <w:szCs w:val="27"/>
      <w:lang w:val="x-none" w:eastAsia="x-none"/>
    </w:rPr>
  </w:style>
  <w:style w:type="paragraph" w:styleId="NormalWeb">
    <w:name w:val="Normal (Web)"/>
    <w:basedOn w:val="Normal"/>
    <w:uiPriority w:val="99"/>
    <w:semiHidden/>
    <w:unhideWhenUsed/>
    <w:rsid w:val="00DD1E5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DD1E54"/>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Boas, Christy    SHS-Staff</cp:lastModifiedBy>
  <cp:revision>2</cp:revision>
  <dcterms:created xsi:type="dcterms:W3CDTF">2018-09-25T17:52:00Z</dcterms:created>
  <dcterms:modified xsi:type="dcterms:W3CDTF">2018-09-25T17:52:00Z</dcterms:modified>
</cp:coreProperties>
</file>