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6871E" w14:textId="2FBA2FE2" w:rsidR="00F10EA4" w:rsidRPr="002E51CD" w:rsidRDefault="00F10EA4" w:rsidP="004C001D">
      <w:pPr>
        <w:pStyle w:val="NormalWeb"/>
        <w:spacing w:before="0" w:beforeAutospacing="0" w:after="0" w:afterAutospacing="0"/>
        <w:rPr>
          <w:rFonts w:ascii="Candara" w:hAnsi="Candara"/>
          <w:sz w:val="18"/>
          <w:szCs w:val="20"/>
        </w:rPr>
      </w:pPr>
      <w:r w:rsidRPr="002E51CD">
        <w:rPr>
          <w:rFonts w:ascii="Candara" w:hAnsi="Candara"/>
          <w:sz w:val="18"/>
          <w:szCs w:val="20"/>
        </w:rPr>
        <w:t xml:space="preserve">American </w:t>
      </w:r>
      <w:r w:rsidR="002E51CD" w:rsidRPr="002E51CD">
        <w:rPr>
          <w:rFonts w:ascii="Candara" w:hAnsi="Candara"/>
          <w:sz w:val="18"/>
          <w:szCs w:val="20"/>
        </w:rPr>
        <w:t>Literature</w:t>
      </w:r>
    </w:p>
    <w:p w14:paraId="2F96871F" w14:textId="77777777" w:rsidR="00F10EA4" w:rsidRPr="002E51CD" w:rsidRDefault="00F10EA4" w:rsidP="004C001D">
      <w:pPr>
        <w:pStyle w:val="NormalWeb"/>
        <w:spacing w:before="0" w:beforeAutospacing="0" w:after="0" w:afterAutospacing="0"/>
        <w:rPr>
          <w:rFonts w:ascii="Candara" w:hAnsi="Candara"/>
          <w:sz w:val="18"/>
          <w:szCs w:val="20"/>
        </w:rPr>
      </w:pPr>
      <w:r w:rsidRPr="002E51CD">
        <w:rPr>
          <w:rFonts w:ascii="Candara" w:hAnsi="Candara"/>
          <w:sz w:val="18"/>
          <w:szCs w:val="20"/>
        </w:rPr>
        <w:t>Charlotte Gilman Perkins – “The Yellow Wallpaper”</w:t>
      </w:r>
    </w:p>
    <w:p w14:paraId="2F968720" w14:textId="77777777" w:rsidR="00F10EA4" w:rsidRPr="002E51CD" w:rsidRDefault="00F10EA4" w:rsidP="004C001D">
      <w:pPr>
        <w:pStyle w:val="NormalWeb"/>
        <w:spacing w:before="0" w:beforeAutospacing="0" w:after="0" w:afterAutospacing="0"/>
        <w:rPr>
          <w:rFonts w:ascii="Candara" w:hAnsi="Candara"/>
          <w:sz w:val="18"/>
          <w:szCs w:val="20"/>
        </w:rPr>
      </w:pPr>
    </w:p>
    <w:p w14:paraId="2F968721" w14:textId="1C9F7652" w:rsidR="00F62E3E" w:rsidRPr="002E51CD" w:rsidRDefault="00553F10" w:rsidP="004C001D">
      <w:pPr>
        <w:pStyle w:val="NormalWeb"/>
        <w:spacing w:before="0" w:beforeAutospacing="0" w:after="0" w:afterAutospacing="0"/>
        <w:rPr>
          <w:rFonts w:ascii="Candara" w:hAnsi="Candara"/>
          <w:sz w:val="20"/>
          <w:szCs w:val="20"/>
        </w:rPr>
      </w:pPr>
      <w:r>
        <w:rPr>
          <w:rFonts w:ascii="Candara" w:hAnsi="Candara"/>
          <w:b/>
          <w:sz w:val="20"/>
          <w:szCs w:val="20"/>
        </w:rPr>
        <w:t xml:space="preserve">PART A:  </w:t>
      </w:r>
      <w:r w:rsidR="002E51CD" w:rsidRPr="002E51CD">
        <w:rPr>
          <w:rFonts w:ascii="Candara" w:hAnsi="Candara"/>
          <w:b/>
          <w:sz w:val="20"/>
          <w:szCs w:val="20"/>
        </w:rPr>
        <w:t>With your partner/s:</w:t>
      </w:r>
      <w:r w:rsidR="00F62E3E" w:rsidRPr="002E51CD">
        <w:rPr>
          <w:rFonts w:ascii="Candara" w:hAnsi="Candara"/>
          <w:sz w:val="20"/>
          <w:szCs w:val="20"/>
        </w:rPr>
        <w:t xml:space="preserve"> </w:t>
      </w:r>
      <w:r w:rsidR="00F10EA4" w:rsidRPr="002E51CD">
        <w:rPr>
          <w:rFonts w:ascii="Candara" w:hAnsi="Candara"/>
          <w:sz w:val="20"/>
          <w:szCs w:val="20"/>
        </w:rPr>
        <w:t xml:space="preserve">discuss the following questions.  Individually you should take notes and write down the group’s answers in your </w:t>
      </w:r>
      <w:r w:rsidR="008F33EC" w:rsidRPr="002E51CD">
        <w:rPr>
          <w:rFonts w:ascii="Candara" w:hAnsi="Candara"/>
          <w:sz w:val="20"/>
          <w:szCs w:val="20"/>
        </w:rPr>
        <w:t>note</w:t>
      </w:r>
      <w:r w:rsidR="002E51CD" w:rsidRPr="002E51CD">
        <w:rPr>
          <w:rFonts w:ascii="Candara" w:hAnsi="Candara"/>
          <w:sz w:val="20"/>
          <w:szCs w:val="20"/>
        </w:rPr>
        <w:t>s.</w:t>
      </w:r>
    </w:p>
    <w:p w14:paraId="2F968722" w14:textId="77777777" w:rsidR="004C001D" w:rsidRPr="002E51CD" w:rsidRDefault="004C001D" w:rsidP="004C001D">
      <w:pPr>
        <w:shd w:val="clear" w:color="auto" w:fill="FFFFFF"/>
        <w:spacing w:after="0" w:line="240" w:lineRule="auto"/>
        <w:rPr>
          <w:rFonts w:ascii="Candara" w:eastAsia="Times New Roman" w:hAnsi="Candara" w:cs="Times New Roman"/>
          <w:sz w:val="20"/>
          <w:szCs w:val="20"/>
        </w:rPr>
      </w:pPr>
    </w:p>
    <w:p w14:paraId="2F968725" w14:textId="1F9BABE8" w:rsidR="00D03860" w:rsidRPr="002E51CD" w:rsidRDefault="00D03860" w:rsidP="004C001D">
      <w:pPr>
        <w:numPr>
          <w:ilvl w:val="0"/>
          <w:numId w:val="1"/>
        </w:numPr>
        <w:shd w:val="clear" w:color="auto" w:fill="FFFFFF"/>
        <w:spacing w:after="0" w:line="240" w:lineRule="auto"/>
        <w:ind w:left="360"/>
        <w:rPr>
          <w:rFonts w:ascii="Candara" w:eastAsia="Times New Roman" w:hAnsi="Candara" w:cs="Times New Roman"/>
          <w:sz w:val="20"/>
          <w:szCs w:val="20"/>
        </w:rPr>
      </w:pPr>
      <w:r w:rsidRPr="002E51CD">
        <w:rPr>
          <w:rFonts w:ascii="Candara" w:eastAsia="Times New Roman" w:hAnsi="Candara" w:cs="Times New Roman"/>
          <w:sz w:val="20"/>
          <w:szCs w:val="20"/>
        </w:rPr>
        <w:t>To what extent is the narrator reliable?</w:t>
      </w:r>
      <w:r w:rsidR="00F62E3E" w:rsidRPr="002E51CD">
        <w:rPr>
          <w:rFonts w:ascii="Candara" w:eastAsia="Times New Roman" w:hAnsi="Candara" w:cs="Times New Roman"/>
          <w:sz w:val="20"/>
          <w:szCs w:val="20"/>
        </w:rPr>
        <w:t xml:space="preserve"> </w:t>
      </w:r>
      <w:r w:rsidR="00EA431C">
        <w:rPr>
          <w:rFonts w:ascii="Candara" w:eastAsia="Times New Roman" w:hAnsi="Candara" w:cs="Times New Roman"/>
          <w:sz w:val="20"/>
          <w:szCs w:val="20"/>
        </w:rPr>
        <w:t>How &amp; w</w:t>
      </w:r>
      <w:r w:rsidR="00F62E3E" w:rsidRPr="002E51CD">
        <w:rPr>
          <w:rFonts w:ascii="Candara" w:eastAsia="Times New Roman" w:hAnsi="Candara" w:cs="Times New Roman"/>
          <w:sz w:val="20"/>
          <w:szCs w:val="20"/>
        </w:rPr>
        <w:t>hy?</w:t>
      </w:r>
    </w:p>
    <w:p w14:paraId="2F968726" w14:textId="77777777" w:rsidR="00D03860" w:rsidRPr="002E51CD" w:rsidRDefault="00D03860" w:rsidP="004C001D">
      <w:pPr>
        <w:numPr>
          <w:ilvl w:val="0"/>
          <w:numId w:val="1"/>
        </w:numPr>
        <w:shd w:val="clear" w:color="auto" w:fill="FFFFFF"/>
        <w:spacing w:after="0" w:line="240" w:lineRule="auto"/>
        <w:ind w:left="360"/>
        <w:rPr>
          <w:rFonts w:ascii="Candara" w:eastAsia="Times New Roman" w:hAnsi="Candara" w:cs="Times New Roman"/>
          <w:sz w:val="20"/>
          <w:szCs w:val="20"/>
        </w:rPr>
      </w:pPr>
      <w:r w:rsidRPr="002E51CD">
        <w:rPr>
          <w:rFonts w:ascii="Candara" w:eastAsia="Times New Roman" w:hAnsi="Candara" w:cs="Times New Roman"/>
          <w:sz w:val="20"/>
          <w:szCs w:val="20"/>
        </w:rPr>
        <w:t>How is the story broken down into different sections? Do you think there are other effective divisions within the story?</w:t>
      </w:r>
      <w:r w:rsidR="00F62E3E" w:rsidRPr="002E51CD">
        <w:rPr>
          <w:rFonts w:ascii="Candara" w:eastAsia="Times New Roman" w:hAnsi="Candara" w:cs="Times New Roman"/>
          <w:sz w:val="20"/>
          <w:szCs w:val="20"/>
        </w:rPr>
        <w:t xml:space="preserve"> If so, what are they?</w:t>
      </w:r>
    </w:p>
    <w:p w14:paraId="75456EC0" w14:textId="68F034BB" w:rsidR="002E51CD" w:rsidRPr="002E51CD" w:rsidRDefault="00EA431C" w:rsidP="002E51CD">
      <w:pPr>
        <w:numPr>
          <w:ilvl w:val="0"/>
          <w:numId w:val="1"/>
        </w:numPr>
        <w:shd w:val="clear" w:color="auto" w:fill="FFFFFF"/>
        <w:spacing w:after="0" w:line="240" w:lineRule="auto"/>
        <w:ind w:left="360"/>
        <w:rPr>
          <w:rFonts w:ascii="Candara" w:eastAsia="Times New Roman" w:hAnsi="Candara" w:cs="Times New Roman"/>
          <w:sz w:val="20"/>
          <w:szCs w:val="20"/>
        </w:rPr>
      </w:pPr>
      <w:r w:rsidRPr="00EA431C">
        <w:rPr>
          <w:rFonts w:ascii="Candara" w:eastAsia="Times New Roman" w:hAnsi="Candara" w:cs="Times New Roman"/>
          <w:b/>
          <w:sz w:val="20"/>
          <w:szCs w:val="20"/>
        </w:rPr>
        <w:t>DISCUSS ONLY</w:t>
      </w:r>
      <w:r w:rsidRPr="00EA431C">
        <w:rPr>
          <w:rFonts w:ascii="Candara" w:eastAsia="Times New Roman" w:hAnsi="Candara" w:cs="Times New Roman"/>
          <w:b/>
          <w:sz w:val="20"/>
          <w:szCs w:val="20"/>
        </w:rPr>
        <w:t>-no notes necessary</w:t>
      </w:r>
      <w:r>
        <w:rPr>
          <w:rFonts w:ascii="Candara" w:eastAsia="Times New Roman" w:hAnsi="Candara" w:cs="Times New Roman"/>
          <w:sz w:val="20"/>
          <w:szCs w:val="20"/>
        </w:rPr>
        <w:t xml:space="preserve">: </w:t>
      </w:r>
      <w:r w:rsidR="00D03860" w:rsidRPr="002E51CD">
        <w:rPr>
          <w:rFonts w:ascii="Candara" w:eastAsia="Times New Roman" w:hAnsi="Candara" w:cs="Times New Roman"/>
          <w:sz w:val="20"/>
          <w:szCs w:val="20"/>
        </w:rPr>
        <w:t xml:space="preserve">Is the narrator’s name "Jane"? </w:t>
      </w:r>
      <w:r w:rsidR="004C001D" w:rsidRPr="002E51CD">
        <w:rPr>
          <w:rFonts w:ascii="Candara" w:eastAsia="Times New Roman" w:hAnsi="Candara" w:cs="Times New Roman"/>
          <w:sz w:val="20"/>
          <w:szCs w:val="20"/>
        </w:rPr>
        <w:t xml:space="preserve">If so, how do you know?  If not, </w:t>
      </w:r>
      <w:r w:rsidR="00F62E3E" w:rsidRPr="002E51CD">
        <w:rPr>
          <w:rFonts w:ascii="Candara" w:eastAsia="Times New Roman" w:hAnsi="Candara" w:cs="Times New Roman"/>
          <w:sz w:val="20"/>
          <w:szCs w:val="20"/>
        </w:rPr>
        <w:t>who is the narrator</w:t>
      </w:r>
      <w:r w:rsidR="004C001D" w:rsidRPr="002E51CD">
        <w:rPr>
          <w:rFonts w:ascii="Candara" w:eastAsia="Times New Roman" w:hAnsi="Candara" w:cs="Times New Roman"/>
          <w:sz w:val="20"/>
          <w:szCs w:val="20"/>
        </w:rPr>
        <w:t>?</w:t>
      </w:r>
    </w:p>
    <w:p w14:paraId="1CFFC7DF" w14:textId="4011FED6" w:rsidR="002E51CD" w:rsidRPr="002E51CD" w:rsidRDefault="002E51CD" w:rsidP="002E51CD">
      <w:pPr>
        <w:numPr>
          <w:ilvl w:val="0"/>
          <w:numId w:val="1"/>
        </w:numPr>
        <w:shd w:val="clear" w:color="auto" w:fill="FFFFFF"/>
        <w:spacing w:after="0" w:line="240" w:lineRule="auto"/>
        <w:ind w:left="360"/>
        <w:rPr>
          <w:rFonts w:ascii="Candara" w:eastAsia="Times New Roman" w:hAnsi="Candara" w:cs="Times New Roman"/>
          <w:sz w:val="20"/>
          <w:szCs w:val="20"/>
        </w:rPr>
      </w:pPr>
      <w:r w:rsidRPr="002E51CD">
        <w:rPr>
          <w:rFonts w:ascii="Candara" w:eastAsia="Times New Roman" w:hAnsi="Candara" w:cs="Times New Roman"/>
          <w:sz w:val="20"/>
          <w:szCs w:val="20"/>
        </w:rPr>
        <w:t xml:space="preserve">What are some themes in </w:t>
      </w:r>
      <w:r w:rsidR="00EA431C">
        <w:rPr>
          <w:rFonts w:ascii="Candara" w:eastAsia="Times New Roman" w:hAnsi="Candara" w:cs="Times New Roman"/>
          <w:sz w:val="20"/>
          <w:szCs w:val="20"/>
        </w:rPr>
        <w:t>“</w:t>
      </w:r>
      <w:r w:rsidRPr="002E51CD">
        <w:rPr>
          <w:rFonts w:ascii="Candara" w:eastAsia="Times New Roman" w:hAnsi="Candara" w:cs="Times New Roman"/>
          <w:sz w:val="20"/>
          <w:szCs w:val="20"/>
        </w:rPr>
        <w:t>The Yellow Wallpaper</w:t>
      </w:r>
      <w:r w:rsidR="00EA431C">
        <w:rPr>
          <w:rFonts w:ascii="Candara" w:eastAsia="Times New Roman" w:hAnsi="Candara" w:cs="Times New Roman"/>
          <w:sz w:val="20"/>
          <w:szCs w:val="20"/>
        </w:rPr>
        <w:t>”</w:t>
      </w:r>
      <w:r w:rsidRPr="002E51CD">
        <w:rPr>
          <w:rFonts w:ascii="Candara" w:eastAsia="Times New Roman" w:hAnsi="Candara" w:cs="Times New Roman"/>
          <w:sz w:val="20"/>
          <w:szCs w:val="20"/>
        </w:rPr>
        <w:t>? Symbols? How do they relate to the plot and characters?</w:t>
      </w:r>
    </w:p>
    <w:p w14:paraId="3F671DB2" w14:textId="650C58A8" w:rsidR="002E51CD" w:rsidRPr="002E51CD" w:rsidRDefault="002E51CD" w:rsidP="002E51CD">
      <w:pPr>
        <w:numPr>
          <w:ilvl w:val="0"/>
          <w:numId w:val="1"/>
        </w:numPr>
        <w:shd w:val="clear" w:color="auto" w:fill="FFFFFF"/>
        <w:spacing w:after="0" w:line="240" w:lineRule="auto"/>
        <w:ind w:left="360"/>
        <w:rPr>
          <w:rFonts w:ascii="Candara" w:eastAsia="Times New Roman" w:hAnsi="Candara" w:cs="Times New Roman"/>
          <w:sz w:val="20"/>
          <w:szCs w:val="20"/>
        </w:rPr>
      </w:pPr>
      <w:r w:rsidRPr="002E51CD">
        <w:rPr>
          <w:rFonts w:ascii="Candara" w:eastAsia="Times New Roman" w:hAnsi="Candara" w:cs="Times New Roman"/>
          <w:sz w:val="20"/>
          <w:szCs w:val="20"/>
        </w:rPr>
        <w:t xml:space="preserve">Does </w:t>
      </w:r>
      <w:r w:rsidR="00EA431C">
        <w:rPr>
          <w:rFonts w:ascii="Candara" w:eastAsia="Times New Roman" w:hAnsi="Candara" w:cs="Times New Roman"/>
          <w:sz w:val="20"/>
          <w:szCs w:val="20"/>
        </w:rPr>
        <w:t>“</w:t>
      </w:r>
      <w:r w:rsidRPr="002E51CD">
        <w:rPr>
          <w:rFonts w:ascii="Candara" w:eastAsia="Times New Roman" w:hAnsi="Candara" w:cs="Times New Roman"/>
          <w:sz w:val="20"/>
          <w:szCs w:val="20"/>
        </w:rPr>
        <w:t>The Yellow Wallpaper</w:t>
      </w:r>
      <w:r w:rsidR="00EA431C">
        <w:rPr>
          <w:rFonts w:ascii="Candara" w:eastAsia="Times New Roman" w:hAnsi="Candara" w:cs="Times New Roman"/>
          <w:sz w:val="20"/>
          <w:szCs w:val="20"/>
        </w:rPr>
        <w:t>”</w:t>
      </w:r>
      <w:r w:rsidRPr="002E51CD">
        <w:rPr>
          <w:rFonts w:ascii="Candara" w:eastAsia="Times New Roman" w:hAnsi="Candara" w:cs="Times New Roman"/>
          <w:sz w:val="20"/>
          <w:szCs w:val="20"/>
        </w:rPr>
        <w:t xml:space="preserve"> end the way you expected? Did you expect a longer (or more involved narrative)? How? Why?</w:t>
      </w:r>
    </w:p>
    <w:p w14:paraId="73C6AC2A" w14:textId="6223DE12" w:rsidR="002E51CD" w:rsidRPr="002E51CD" w:rsidRDefault="00EA431C" w:rsidP="002E51CD">
      <w:pPr>
        <w:numPr>
          <w:ilvl w:val="0"/>
          <w:numId w:val="1"/>
        </w:numPr>
        <w:shd w:val="clear" w:color="auto" w:fill="FFFFFF"/>
        <w:spacing w:after="0" w:line="240" w:lineRule="auto"/>
        <w:ind w:left="360"/>
        <w:rPr>
          <w:rFonts w:ascii="Candara" w:eastAsia="Times New Roman" w:hAnsi="Candara" w:cs="Times New Roman"/>
          <w:sz w:val="20"/>
          <w:szCs w:val="20"/>
        </w:rPr>
      </w:pPr>
      <w:r w:rsidRPr="00EA431C">
        <w:rPr>
          <w:rFonts w:ascii="Candara" w:eastAsia="Times New Roman" w:hAnsi="Candara" w:cs="Times New Roman"/>
          <w:b/>
          <w:sz w:val="20"/>
          <w:szCs w:val="20"/>
        </w:rPr>
        <w:t>DISCUSS ONLY</w:t>
      </w:r>
      <w:r w:rsidRPr="00EA431C">
        <w:rPr>
          <w:rFonts w:ascii="Candara" w:eastAsia="Times New Roman" w:hAnsi="Candara" w:cs="Times New Roman"/>
          <w:b/>
          <w:sz w:val="20"/>
          <w:szCs w:val="20"/>
        </w:rPr>
        <w:t>-no notes necessary</w:t>
      </w:r>
      <w:r>
        <w:rPr>
          <w:rFonts w:ascii="Candara" w:eastAsia="Times New Roman" w:hAnsi="Candara" w:cs="Times New Roman"/>
          <w:sz w:val="20"/>
          <w:szCs w:val="20"/>
        </w:rPr>
        <w:t xml:space="preserve">: </w:t>
      </w:r>
      <w:r w:rsidR="002E51CD" w:rsidRPr="002E51CD">
        <w:rPr>
          <w:rFonts w:ascii="Candara" w:eastAsia="Times New Roman" w:hAnsi="Candara" w:cs="Times New Roman"/>
          <w:sz w:val="20"/>
          <w:szCs w:val="20"/>
        </w:rPr>
        <w:t>What would "The Yellow Wallpaper" look like as a full-length novel? Why do you think it’s presented in the short story form instead?</w:t>
      </w:r>
    </w:p>
    <w:p w14:paraId="71EB1DE3" w14:textId="121C7AB8" w:rsidR="002E51CD" w:rsidRPr="002E51CD" w:rsidRDefault="002E51CD" w:rsidP="002E51CD">
      <w:pPr>
        <w:numPr>
          <w:ilvl w:val="0"/>
          <w:numId w:val="1"/>
        </w:numPr>
        <w:shd w:val="clear" w:color="auto" w:fill="FFFFFF"/>
        <w:spacing w:after="0" w:line="240" w:lineRule="auto"/>
        <w:ind w:left="360"/>
        <w:rPr>
          <w:rFonts w:ascii="Candara" w:eastAsia="Times New Roman" w:hAnsi="Candara" w:cs="Times New Roman"/>
          <w:sz w:val="20"/>
          <w:szCs w:val="20"/>
        </w:rPr>
      </w:pPr>
      <w:r w:rsidRPr="002E51CD">
        <w:rPr>
          <w:rFonts w:ascii="Candara" w:eastAsia="Times New Roman" w:hAnsi="Candara" w:cs="Times New Roman"/>
          <w:sz w:val="20"/>
          <w:szCs w:val="20"/>
        </w:rPr>
        <w:t xml:space="preserve">What is the central/primary purpose of </w:t>
      </w:r>
      <w:r w:rsidR="00EA431C">
        <w:rPr>
          <w:rFonts w:ascii="Candara" w:eastAsia="Times New Roman" w:hAnsi="Candara" w:cs="Times New Roman"/>
          <w:sz w:val="20"/>
          <w:szCs w:val="20"/>
        </w:rPr>
        <w:t>“</w:t>
      </w:r>
      <w:r w:rsidRPr="002E51CD">
        <w:rPr>
          <w:rFonts w:ascii="Candara" w:eastAsia="Times New Roman" w:hAnsi="Candara" w:cs="Times New Roman"/>
          <w:sz w:val="20"/>
          <w:szCs w:val="20"/>
        </w:rPr>
        <w:t>The Yellow Wallpaper</w:t>
      </w:r>
      <w:r w:rsidR="00EA431C">
        <w:rPr>
          <w:rFonts w:ascii="Candara" w:eastAsia="Times New Roman" w:hAnsi="Candara" w:cs="Times New Roman"/>
          <w:sz w:val="20"/>
          <w:szCs w:val="20"/>
        </w:rPr>
        <w:t>”</w:t>
      </w:r>
      <w:r w:rsidRPr="002E51CD">
        <w:rPr>
          <w:rFonts w:ascii="Candara" w:eastAsia="Times New Roman" w:hAnsi="Candara" w:cs="Times New Roman"/>
          <w:sz w:val="20"/>
          <w:szCs w:val="20"/>
        </w:rPr>
        <w:t>? Is the purpose important or meaningful?</w:t>
      </w:r>
    </w:p>
    <w:p w14:paraId="2F968729" w14:textId="77777777" w:rsidR="00D03860" w:rsidRPr="002E51CD" w:rsidRDefault="00D03860" w:rsidP="004C001D">
      <w:pPr>
        <w:numPr>
          <w:ilvl w:val="0"/>
          <w:numId w:val="1"/>
        </w:numPr>
        <w:shd w:val="clear" w:color="auto" w:fill="FFFFFF"/>
        <w:spacing w:after="0" w:line="240" w:lineRule="auto"/>
        <w:ind w:left="360"/>
        <w:rPr>
          <w:rFonts w:ascii="Candara" w:eastAsia="Times New Roman" w:hAnsi="Candara" w:cs="Times New Roman"/>
          <w:sz w:val="20"/>
          <w:szCs w:val="20"/>
        </w:rPr>
      </w:pPr>
      <w:r w:rsidRPr="002E51CD">
        <w:rPr>
          <w:rFonts w:ascii="Candara" w:eastAsia="Times New Roman" w:hAnsi="Candara" w:cs="Times New Roman"/>
          <w:sz w:val="20"/>
          <w:szCs w:val="20"/>
        </w:rPr>
        <w:t xml:space="preserve">What are some of the problems with reading "The Yellow Wallpaper" as a feminist text? For instance, does the narrator speak for all women? Could the men in the story also be understood as repressed individuals? </w:t>
      </w:r>
    </w:p>
    <w:p w14:paraId="2F96872A" w14:textId="77777777" w:rsidR="00D03860" w:rsidRPr="002E51CD" w:rsidRDefault="00D03860" w:rsidP="004C001D">
      <w:pPr>
        <w:numPr>
          <w:ilvl w:val="0"/>
          <w:numId w:val="1"/>
        </w:numPr>
        <w:shd w:val="clear" w:color="auto" w:fill="FFFFFF"/>
        <w:spacing w:after="0" w:line="240" w:lineRule="auto"/>
        <w:ind w:left="360"/>
        <w:rPr>
          <w:rFonts w:ascii="Candara" w:eastAsia="Times New Roman" w:hAnsi="Candara" w:cs="Times New Roman"/>
          <w:sz w:val="20"/>
          <w:szCs w:val="20"/>
        </w:rPr>
      </w:pPr>
      <w:r w:rsidRPr="002E51CD">
        <w:rPr>
          <w:rFonts w:ascii="Candara" w:eastAsia="Times New Roman" w:hAnsi="Candara" w:cs="Times New Roman"/>
          <w:sz w:val="20"/>
          <w:szCs w:val="20"/>
        </w:rPr>
        <w:t>Does the story belong more to the Gothic horror genre or the feminist literary fiction genre?</w:t>
      </w:r>
      <w:r w:rsidR="00F62E3E" w:rsidRPr="002E51CD">
        <w:rPr>
          <w:rFonts w:ascii="Candara" w:eastAsia="Times New Roman" w:hAnsi="Candara" w:cs="Times New Roman"/>
          <w:sz w:val="20"/>
          <w:szCs w:val="20"/>
        </w:rPr>
        <w:t xml:space="preserve"> Provide textual evidence to support your answer.</w:t>
      </w:r>
      <w:r w:rsidRPr="002E51CD">
        <w:rPr>
          <w:rFonts w:ascii="Candara" w:eastAsia="Times New Roman" w:hAnsi="Candara" w:cs="Times New Roman"/>
          <w:sz w:val="20"/>
          <w:szCs w:val="20"/>
        </w:rPr>
        <w:t xml:space="preserve"> </w:t>
      </w:r>
    </w:p>
    <w:p w14:paraId="2A723003" w14:textId="77777777" w:rsidR="002E51CD" w:rsidRPr="002E51CD" w:rsidRDefault="00D03860" w:rsidP="002E51CD">
      <w:pPr>
        <w:numPr>
          <w:ilvl w:val="0"/>
          <w:numId w:val="1"/>
        </w:numPr>
        <w:shd w:val="clear" w:color="auto" w:fill="FFFFFF"/>
        <w:spacing w:after="0" w:line="240" w:lineRule="auto"/>
        <w:ind w:left="360"/>
        <w:rPr>
          <w:rFonts w:ascii="Candara" w:eastAsia="Times New Roman" w:hAnsi="Candara" w:cs="Times New Roman"/>
          <w:sz w:val="20"/>
          <w:szCs w:val="20"/>
        </w:rPr>
      </w:pPr>
      <w:r w:rsidRPr="002E51CD">
        <w:rPr>
          <w:rFonts w:ascii="Candara" w:eastAsia="Times New Roman" w:hAnsi="Candara" w:cs="Times New Roman"/>
          <w:sz w:val="20"/>
          <w:szCs w:val="20"/>
        </w:rPr>
        <w:t>Does the ending of the story suggest progress (a woman tears down the shackles that are binding her) or pessimism (this woman has become completely unstable)? Or is it delivering a different type of message? How should we read this story?</w:t>
      </w:r>
    </w:p>
    <w:p w14:paraId="311AA55E" w14:textId="150B4736" w:rsidR="002E51CD" w:rsidRPr="002E51CD" w:rsidRDefault="00EA431C" w:rsidP="002E51CD">
      <w:pPr>
        <w:numPr>
          <w:ilvl w:val="0"/>
          <w:numId w:val="1"/>
        </w:numPr>
        <w:shd w:val="clear" w:color="auto" w:fill="FFFFFF"/>
        <w:spacing w:after="0" w:line="240" w:lineRule="auto"/>
        <w:ind w:left="360"/>
        <w:rPr>
          <w:rFonts w:ascii="Candara" w:eastAsia="Times New Roman" w:hAnsi="Candara" w:cs="Times New Roman"/>
          <w:sz w:val="20"/>
          <w:szCs w:val="20"/>
        </w:rPr>
      </w:pPr>
      <w:r w:rsidRPr="00EA431C">
        <w:rPr>
          <w:rFonts w:ascii="Candara" w:eastAsia="Times New Roman" w:hAnsi="Candara" w:cs="Times New Roman"/>
          <w:b/>
          <w:sz w:val="20"/>
          <w:szCs w:val="20"/>
        </w:rPr>
        <w:t>DISCUSS ONLY</w:t>
      </w:r>
      <w:r w:rsidRPr="00EA431C">
        <w:rPr>
          <w:rFonts w:ascii="Candara" w:eastAsia="Times New Roman" w:hAnsi="Candara" w:cs="Times New Roman"/>
          <w:b/>
          <w:sz w:val="20"/>
          <w:szCs w:val="20"/>
        </w:rPr>
        <w:t>-no notes necessary</w:t>
      </w:r>
      <w:r>
        <w:rPr>
          <w:rFonts w:ascii="Candara" w:eastAsia="Times New Roman" w:hAnsi="Candara" w:cs="Times New Roman"/>
          <w:sz w:val="20"/>
          <w:szCs w:val="20"/>
        </w:rPr>
        <w:t xml:space="preserve">:  </w:t>
      </w:r>
      <w:r w:rsidR="002E51CD" w:rsidRPr="002E51CD">
        <w:rPr>
          <w:rFonts w:ascii="Candara" w:eastAsia="Times New Roman" w:hAnsi="Candara" w:cs="Times New Roman"/>
          <w:sz w:val="20"/>
          <w:szCs w:val="20"/>
        </w:rPr>
        <w:t xml:space="preserve">What did you enjoy (or hate) most about </w:t>
      </w:r>
      <w:r>
        <w:rPr>
          <w:rFonts w:ascii="Candara" w:eastAsia="Times New Roman" w:hAnsi="Candara" w:cs="Times New Roman"/>
          <w:sz w:val="20"/>
          <w:szCs w:val="20"/>
        </w:rPr>
        <w:t>“</w:t>
      </w:r>
      <w:r w:rsidR="002E51CD" w:rsidRPr="002E51CD">
        <w:rPr>
          <w:rFonts w:ascii="Candara" w:eastAsia="Times New Roman" w:hAnsi="Candara" w:cs="Times New Roman"/>
          <w:sz w:val="20"/>
          <w:szCs w:val="20"/>
        </w:rPr>
        <w:t>The Yellow Wallpaper?</w:t>
      </w:r>
      <w:r>
        <w:rPr>
          <w:rFonts w:ascii="Candara" w:eastAsia="Times New Roman" w:hAnsi="Candara" w:cs="Times New Roman"/>
          <w:sz w:val="20"/>
          <w:szCs w:val="20"/>
        </w:rPr>
        <w:t>”</w:t>
      </w:r>
      <w:r w:rsidR="002E51CD" w:rsidRPr="002E51CD">
        <w:rPr>
          <w:rFonts w:ascii="Candara" w:eastAsia="Times New Roman" w:hAnsi="Candara" w:cs="Times New Roman"/>
          <w:sz w:val="20"/>
          <w:szCs w:val="20"/>
        </w:rPr>
        <w:t xml:space="preserve"> Why?</w:t>
      </w:r>
    </w:p>
    <w:p w14:paraId="563D0C79" w14:textId="60469271" w:rsidR="002E51CD" w:rsidRPr="002E51CD" w:rsidRDefault="002E51CD" w:rsidP="002E51CD">
      <w:pPr>
        <w:numPr>
          <w:ilvl w:val="0"/>
          <w:numId w:val="1"/>
        </w:numPr>
        <w:shd w:val="clear" w:color="auto" w:fill="FFFFFF"/>
        <w:spacing w:after="0" w:line="240" w:lineRule="auto"/>
        <w:ind w:left="360"/>
        <w:rPr>
          <w:rFonts w:ascii="Candara" w:eastAsia="Times New Roman" w:hAnsi="Candara" w:cs="Times New Roman"/>
          <w:sz w:val="20"/>
          <w:szCs w:val="20"/>
        </w:rPr>
      </w:pPr>
      <w:r w:rsidRPr="002E51CD">
        <w:rPr>
          <w:rFonts w:ascii="Candara" w:hAnsi="Candara" w:cs="Arial"/>
          <w:sz w:val="20"/>
          <w:szCs w:val="20"/>
        </w:rPr>
        <w:t>Why do you think Gilman briefly changes the point of view from first person singular to the second person as the narrator describes the pattern of the wallpaper? What effect does the narrator say light has on the wallpaper?</w:t>
      </w:r>
    </w:p>
    <w:p w14:paraId="2F96872C" w14:textId="77777777" w:rsidR="00F62E3E" w:rsidRPr="002E51CD" w:rsidRDefault="00F62E3E" w:rsidP="004C001D">
      <w:pPr>
        <w:numPr>
          <w:ilvl w:val="0"/>
          <w:numId w:val="1"/>
        </w:numPr>
        <w:shd w:val="clear" w:color="auto" w:fill="FFFFFF"/>
        <w:spacing w:after="0" w:line="240" w:lineRule="auto"/>
        <w:ind w:left="360"/>
        <w:rPr>
          <w:rFonts w:ascii="Candara" w:eastAsia="Times New Roman" w:hAnsi="Candara" w:cs="Times New Roman"/>
          <w:sz w:val="20"/>
          <w:szCs w:val="20"/>
        </w:rPr>
      </w:pPr>
      <w:r w:rsidRPr="002E51CD">
        <w:rPr>
          <w:rFonts w:ascii="Candara" w:eastAsia="Times New Roman" w:hAnsi="Candara" w:cs="Times New Roman"/>
          <w:sz w:val="20"/>
          <w:szCs w:val="20"/>
        </w:rPr>
        <w:t>Choose someone to read the following biography “snippet”; does knowing this information change your perception of the story?  In what way?  Would you change your answer to any of the previous questions?  Why and how?</w:t>
      </w:r>
    </w:p>
    <w:p w14:paraId="2F96872D" w14:textId="77777777" w:rsidR="00F62E3E" w:rsidRPr="002E51CD" w:rsidRDefault="00F62E3E" w:rsidP="00F62E3E">
      <w:pPr>
        <w:pStyle w:val="NormalWeb"/>
        <w:spacing w:before="0" w:beforeAutospacing="0" w:after="0" w:afterAutospacing="0"/>
        <w:rPr>
          <w:rFonts w:ascii="Candara" w:hAnsi="Candara"/>
          <w:sz w:val="22"/>
          <w:szCs w:val="20"/>
        </w:rPr>
      </w:pPr>
    </w:p>
    <w:p w14:paraId="2F96872E" w14:textId="77777777" w:rsidR="00F62E3E" w:rsidRPr="002E51CD" w:rsidRDefault="00F62E3E" w:rsidP="00F62E3E">
      <w:pPr>
        <w:pStyle w:val="NormalWeb"/>
        <w:spacing w:before="0" w:beforeAutospacing="0" w:after="0" w:afterAutospacing="0"/>
        <w:ind w:left="360"/>
        <w:rPr>
          <w:rFonts w:ascii="Garamond" w:hAnsi="Garamond"/>
          <w:i/>
          <w:sz w:val="20"/>
          <w:szCs w:val="20"/>
        </w:rPr>
      </w:pPr>
      <w:r w:rsidRPr="002E51CD">
        <w:rPr>
          <w:rFonts w:ascii="Garamond" w:hAnsi="Garamond"/>
          <w:i/>
          <w:sz w:val="20"/>
          <w:szCs w:val="20"/>
        </w:rPr>
        <w:t xml:space="preserve">Charlotte Perkins Gilman </w:t>
      </w:r>
      <w:bookmarkStart w:id="0" w:name="_GoBack"/>
      <w:bookmarkEnd w:id="0"/>
      <w:r w:rsidRPr="002E51CD">
        <w:rPr>
          <w:rFonts w:ascii="Garamond" w:hAnsi="Garamond"/>
          <w:i/>
          <w:sz w:val="20"/>
          <w:szCs w:val="20"/>
        </w:rPr>
        <w:t xml:space="preserve">(1860-1935) </w:t>
      </w:r>
    </w:p>
    <w:p w14:paraId="2F96872F" w14:textId="77777777" w:rsidR="00F62E3E" w:rsidRPr="002E51CD" w:rsidRDefault="00F62E3E" w:rsidP="00F62E3E">
      <w:pPr>
        <w:pStyle w:val="NormalWeb"/>
        <w:spacing w:before="0" w:beforeAutospacing="0" w:after="0" w:afterAutospacing="0"/>
        <w:ind w:left="360" w:firstLine="720"/>
        <w:rPr>
          <w:rFonts w:ascii="Garamond" w:hAnsi="Garamond"/>
          <w:i/>
          <w:sz w:val="20"/>
          <w:szCs w:val="20"/>
        </w:rPr>
      </w:pPr>
      <w:r w:rsidRPr="002E51CD">
        <w:rPr>
          <w:rFonts w:ascii="Garamond" w:hAnsi="Garamond"/>
          <w:i/>
          <w:sz w:val="20"/>
          <w:szCs w:val="20"/>
        </w:rPr>
        <w:t>Gilman was born in New England, a descendent of the prominent and influential Beecher family. Despite the affluence of her most famous ancestors, she was born into poverty.  Her father abandoned the family when she was a child, and she received just four years of formal education.  At an early age she vowed never to marry, hoping instead to devote her life to public service.</w:t>
      </w:r>
    </w:p>
    <w:p w14:paraId="2F968730" w14:textId="77777777" w:rsidR="00F62E3E" w:rsidRPr="002E51CD" w:rsidRDefault="00F62E3E" w:rsidP="00F62E3E">
      <w:pPr>
        <w:pStyle w:val="NormalWeb"/>
        <w:spacing w:before="0" w:beforeAutospacing="0" w:after="0" w:afterAutospacing="0"/>
        <w:ind w:left="360" w:firstLine="720"/>
        <w:rPr>
          <w:rFonts w:ascii="Garamond" w:hAnsi="Garamond"/>
          <w:i/>
          <w:sz w:val="20"/>
          <w:szCs w:val="20"/>
        </w:rPr>
      </w:pPr>
      <w:r w:rsidRPr="002E51CD">
        <w:rPr>
          <w:rFonts w:ascii="Garamond" w:hAnsi="Garamond"/>
          <w:i/>
          <w:sz w:val="20"/>
          <w:szCs w:val="20"/>
        </w:rPr>
        <w:t>In 1882, however, at the age of twenty-one, she was introduced to Charles Walter Stetson (1858-1911), a Providence, Rhode Island artist, and the two were married in 1884. Charlotte Stetson became pregnant almost immediately after their marriage, gave birth to a daughter, and sunk into a deep depression that lasted for several years.</w:t>
      </w:r>
    </w:p>
    <w:p w14:paraId="2F968731" w14:textId="77777777" w:rsidR="00F62E3E" w:rsidRPr="002E51CD" w:rsidRDefault="00F62E3E" w:rsidP="00F62E3E">
      <w:pPr>
        <w:pStyle w:val="NormalWeb"/>
        <w:spacing w:before="0" w:beforeAutospacing="0" w:after="0" w:afterAutospacing="0"/>
        <w:ind w:left="360" w:firstLine="720"/>
        <w:rPr>
          <w:rFonts w:ascii="Garamond" w:hAnsi="Garamond"/>
          <w:i/>
          <w:sz w:val="20"/>
          <w:szCs w:val="20"/>
        </w:rPr>
      </w:pPr>
      <w:r w:rsidRPr="002E51CD">
        <w:rPr>
          <w:rFonts w:ascii="Garamond" w:hAnsi="Garamond"/>
          <w:i/>
          <w:sz w:val="20"/>
          <w:szCs w:val="20"/>
        </w:rPr>
        <w:t>She eventually entered a sanitarium in Philadelphia to undergo the "rest cure," a controversial treatment for nervous prostration, which forbade any type of physical activity or intellectual stimulation.  After a month, she returned to her husband and child and subsequently suffered a nervous breakdown.  In 1888, she left Stetson and moved with her daughter to California, where her recovery was swift.</w:t>
      </w:r>
    </w:p>
    <w:p w14:paraId="2F968732" w14:textId="77777777" w:rsidR="00F62E3E" w:rsidRPr="002E51CD" w:rsidRDefault="00F62E3E" w:rsidP="00F62E3E">
      <w:pPr>
        <w:pStyle w:val="NormalWeb"/>
        <w:spacing w:before="0" w:beforeAutospacing="0" w:after="0" w:afterAutospacing="0"/>
        <w:ind w:left="360" w:firstLine="720"/>
        <w:rPr>
          <w:rFonts w:ascii="Garamond" w:hAnsi="Garamond"/>
          <w:i/>
          <w:sz w:val="20"/>
          <w:szCs w:val="20"/>
        </w:rPr>
      </w:pPr>
      <w:r w:rsidRPr="002E51CD">
        <w:rPr>
          <w:rFonts w:ascii="Garamond" w:hAnsi="Garamond"/>
          <w:i/>
          <w:sz w:val="20"/>
          <w:szCs w:val="20"/>
        </w:rPr>
        <w:t>In the early 1890s, she began writing and lecturing, and in 1892, she published the now-famous story, "The Yellow Wall-Paper."  A volume of poems followed a year later.  In 1898, she published her most famous book, </w:t>
      </w:r>
      <w:r w:rsidRPr="002E51CD">
        <w:rPr>
          <w:rFonts w:ascii="Garamond" w:hAnsi="Garamond"/>
          <w:i/>
          <w:iCs/>
          <w:sz w:val="20"/>
          <w:szCs w:val="20"/>
        </w:rPr>
        <w:t>Women and Economics</w:t>
      </w:r>
      <w:r w:rsidRPr="002E51CD">
        <w:rPr>
          <w:rFonts w:ascii="Garamond" w:hAnsi="Garamond"/>
          <w:i/>
          <w:sz w:val="20"/>
          <w:szCs w:val="20"/>
        </w:rPr>
        <w:t>.  With its publication, and its subsequent translation into seven languages, Gilman earned international acclaim.</w:t>
      </w:r>
    </w:p>
    <w:p w14:paraId="2F968733" w14:textId="77777777" w:rsidR="00F62E3E" w:rsidRPr="002E51CD" w:rsidRDefault="00F62E3E" w:rsidP="00F62E3E">
      <w:pPr>
        <w:pStyle w:val="NormalWeb"/>
        <w:spacing w:before="0" w:beforeAutospacing="0" w:after="0" w:afterAutospacing="0"/>
        <w:ind w:left="360" w:firstLine="720"/>
        <w:rPr>
          <w:rFonts w:ascii="Garamond" w:hAnsi="Garamond"/>
          <w:i/>
          <w:sz w:val="20"/>
          <w:szCs w:val="20"/>
        </w:rPr>
      </w:pPr>
      <w:r w:rsidRPr="002E51CD">
        <w:rPr>
          <w:rFonts w:ascii="Garamond" w:hAnsi="Garamond"/>
          <w:i/>
          <w:sz w:val="20"/>
          <w:szCs w:val="20"/>
        </w:rPr>
        <w:t>In 1900, she married her first cousin, Houghton Gilman.  Over the next twenty-five years, she wrote and published more than a dozen books.</w:t>
      </w:r>
    </w:p>
    <w:p w14:paraId="2F968734" w14:textId="77777777" w:rsidR="00F62E3E" w:rsidRPr="002E51CD" w:rsidRDefault="00F62E3E" w:rsidP="00F62E3E">
      <w:pPr>
        <w:pStyle w:val="NormalWeb"/>
        <w:spacing w:before="0" w:beforeAutospacing="0" w:after="0" w:afterAutospacing="0"/>
        <w:ind w:left="360" w:firstLine="720"/>
        <w:rPr>
          <w:rFonts w:ascii="Garamond" w:hAnsi="Garamond"/>
          <w:i/>
          <w:sz w:val="20"/>
          <w:szCs w:val="20"/>
        </w:rPr>
      </w:pPr>
      <w:r w:rsidRPr="002E51CD">
        <w:rPr>
          <w:rFonts w:ascii="Garamond" w:hAnsi="Garamond"/>
          <w:i/>
          <w:sz w:val="20"/>
          <w:szCs w:val="20"/>
        </w:rPr>
        <w:t>In 1932, Gilman learned that she had breast cancer.  Three years later, at the age of seventy-five, she committed suicide.</w:t>
      </w:r>
    </w:p>
    <w:p w14:paraId="2F968735" w14:textId="77777777" w:rsidR="00F62E3E" w:rsidRPr="002E51CD" w:rsidRDefault="00F62E3E" w:rsidP="00F62E3E">
      <w:pPr>
        <w:pStyle w:val="NormalWeb"/>
        <w:spacing w:before="0" w:beforeAutospacing="0" w:after="0" w:afterAutospacing="0"/>
        <w:ind w:left="360" w:firstLine="720"/>
        <w:rPr>
          <w:rFonts w:ascii="Garamond" w:hAnsi="Garamond"/>
          <w:i/>
          <w:sz w:val="20"/>
          <w:szCs w:val="20"/>
        </w:rPr>
      </w:pPr>
      <w:r w:rsidRPr="002E51CD">
        <w:rPr>
          <w:rFonts w:ascii="Garamond" w:hAnsi="Garamond"/>
          <w:i/>
          <w:sz w:val="20"/>
          <w:szCs w:val="20"/>
        </w:rPr>
        <w:t>Although her reputation declined in the years before her death, in 1993, Gilman was named the sixth most influential woman of the twentieth century in a poll commissioned by the Siena Research Institute.  In 1994, she was inducted into the National Women’s Hall of Fame in Seneca Falls, New York.</w:t>
      </w:r>
      <w:r w:rsidRPr="002E51CD">
        <w:rPr>
          <w:rStyle w:val="FootnoteReference"/>
          <w:rFonts w:ascii="Garamond" w:hAnsi="Garamond"/>
          <w:i/>
          <w:sz w:val="20"/>
          <w:szCs w:val="20"/>
        </w:rPr>
        <w:footnoteReference w:id="1"/>
      </w:r>
    </w:p>
    <w:p w14:paraId="2F968736" w14:textId="77777777" w:rsidR="00571ADC" w:rsidRPr="002E51CD" w:rsidRDefault="00571ADC" w:rsidP="004C001D">
      <w:pPr>
        <w:spacing w:after="0"/>
        <w:rPr>
          <w:rFonts w:ascii="Candara" w:eastAsia="Times New Roman" w:hAnsi="Candara" w:cs="Times New Roman"/>
          <w:szCs w:val="20"/>
        </w:rPr>
      </w:pPr>
    </w:p>
    <w:p w14:paraId="63C69341" w14:textId="69AF2534" w:rsidR="002E51CD" w:rsidRPr="00553F10" w:rsidRDefault="00553F10" w:rsidP="004C001D">
      <w:pPr>
        <w:spacing w:after="0"/>
        <w:rPr>
          <w:rFonts w:ascii="Candara" w:hAnsi="Candara" w:cs="Times New Roman"/>
          <w:sz w:val="20"/>
          <w:szCs w:val="20"/>
        </w:rPr>
      </w:pPr>
      <w:r>
        <w:rPr>
          <w:rFonts w:ascii="Candara" w:hAnsi="Candara" w:cs="Times New Roman"/>
          <w:b/>
          <w:sz w:val="20"/>
          <w:szCs w:val="20"/>
          <w:u w:val="single"/>
        </w:rPr>
        <w:t>PART B: With your partner/s</w:t>
      </w:r>
      <w:r w:rsidR="00ED7DCB" w:rsidRPr="00553F10">
        <w:rPr>
          <w:rFonts w:ascii="Candara" w:hAnsi="Candara" w:cs="Times New Roman"/>
          <w:sz w:val="20"/>
          <w:szCs w:val="20"/>
        </w:rPr>
        <w:t xml:space="preserve"> c</w:t>
      </w:r>
      <w:r w:rsidR="00F62E3E" w:rsidRPr="00553F10">
        <w:rPr>
          <w:rFonts w:ascii="Candara" w:hAnsi="Candara" w:cs="Times New Roman"/>
          <w:sz w:val="20"/>
          <w:szCs w:val="20"/>
        </w:rPr>
        <w:t xml:space="preserve">reate a </w:t>
      </w:r>
      <w:r w:rsidR="002E51CD" w:rsidRPr="00553F10">
        <w:rPr>
          <w:rFonts w:ascii="Candara" w:hAnsi="Candara" w:cs="Times New Roman"/>
          <w:sz w:val="20"/>
          <w:szCs w:val="20"/>
        </w:rPr>
        <w:t>thesis statement to the following prompt and give 3 pieces of evidence from the text as support along with analysis of the given text.</w:t>
      </w:r>
    </w:p>
    <w:p w14:paraId="2F968737" w14:textId="59C53A77" w:rsidR="00F62E3E" w:rsidRPr="00553F10" w:rsidRDefault="00553F10" w:rsidP="00553F10">
      <w:pPr>
        <w:spacing w:after="0"/>
        <w:jc w:val="center"/>
        <w:rPr>
          <w:rFonts w:ascii="Candara" w:hAnsi="Candara" w:cs="Times New Roman"/>
          <w:b/>
          <w:sz w:val="20"/>
          <w:szCs w:val="20"/>
        </w:rPr>
      </w:pPr>
      <w:r w:rsidRPr="00553F10">
        <w:rPr>
          <w:rFonts w:ascii="Candara" w:hAnsi="Candara" w:cs="Times New Roman"/>
          <w:b/>
          <w:sz w:val="20"/>
          <w:szCs w:val="20"/>
        </w:rPr>
        <w:t>To what extent is the setting in Gilman’s short story necessary for the main themes of the story?</w:t>
      </w:r>
    </w:p>
    <w:sectPr w:rsidR="00F62E3E" w:rsidRPr="00553F10" w:rsidSect="00553F10">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6873A" w14:textId="77777777" w:rsidR="00252FD8" w:rsidRDefault="00252FD8" w:rsidP="004C001D">
      <w:pPr>
        <w:spacing w:after="0" w:line="240" w:lineRule="auto"/>
      </w:pPr>
      <w:r>
        <w:separator/>
      </w:r>
    </w:p>
  </w:endnote>
  <w:endnote w:type="continuationSeparator" w:id="0">
    <w:p w14:paraId="2F96873B" w14:textId="77777777" w:rsidR="00252FD8" w:rsidRDefault="00252FD8" w:rsidP="004C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8738" w14:textId="77777777" w:rsidR="00252FD8" w:rsidRDefault="00252FD8" w:rsidP="004C001D">
      <w:pPr>
        <w:spacing w:after="0" w:line="240" w:lineRule="auto"/>
      </w:pPr>
      <w:r>
        <w:separator/>
      </w:r>
    </w:p>
  </w:footnote>
  <w:footnote w:type="continuationSeparator" w:id="0">
    <w:p w14:paraId="2F968739" w14:textId="77777777" w:rsidR="00252FD8" w:rsidRDefault="00252FD8" w:rsidP="004C001D">
      <w:pPr>
        <w:spacing w:after="0" w:line="240" w:lineRule="auto"/>
      </w:pPr>
      <w:r>
        <w:continuationSeparator/>
      </w:r>
    </w:p>
  </w:footnote>
  <w:footnote w:id="1">
    <w:p w14:paraId="2F96873C" w14:textId="77777777" w:rsidR="00252FD8" w:rsidRPr="00F10EA4" w:rsidRDefault="00252FD8" w:rsidP="00F62E3E">
      <w:pPr>
        <w:pStyle w:val="NormalWeb"/>
        <w:spacing w:before="0" w:beforeAutospacing="0" w:after="0" w:afterAutospacing="0"/>
        <w:rPr>
          <w:rFonts w:ascii="Garamond" w:hAnsi="Garamond"/>
          <w:sz w:val="18"/>
          <w:szCs w:val="22"/>
        </w:rPr>
      </w:pPr>
      <w:r>
        <w:rPr>
          <w:rStyle w:val="FootnoteReference"/>
        </w:rPr>
        <w:footnoteRef/>
      </w:r>
      <w:r>
        <w:t xml:space="preserve"> </w:t>
      </w:r>
      <w:hyperlink r:id="rId1" w:history="1">
        <w:r w:rsidRPr="00F10EA4">
          <w:rPr>
            <w:rStyle w:val="Hyperlink"/>
            <w:rFonts w:ascii="Garamond" w:hAnsi="Garamond"/>
            <w:color w:val="auto"/>
            <w:sz w:val="18"/>
            <w:szCs w:val="22"/>
            <w:u w:val="none"/>
          </w:rPr>
          <w:t>http://sites.google.com/site/gilmansociety/about-charlotte-perkins-gilman</w:t>
        </w:r>
      </w:hyperlink>
      <w:r w:rsidRPr="00F10EA4">
        <w:rPr>
          <w:rFonts w:ascii="Garamond" w:hAnsi="Garamond"/>
          <w:sz w:val="18"/>
          <w:szCs w:val="22"/>
        </w:rPr>
        <w:t xml:space="preserve"> </w:t>
      </w:r>
    </w:p>
    <w:p w14:paraId="2F96873D" w14:textId="77777777" w:rsidR="00252FD8" w:rsidRDefault="00252FD8" w:rsidP="00F62E3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420D"/>
    <w:multiLevelType w:val="hybridMultilevel"/>
    <w:tmpl w:val="A5C4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2606B"/>
    <w:multiLevelType w:val="multilevel"/>
    <w:tmpl w:val="605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40366"/>
    <w:multiLevelType w:val="multilevel"/>
    <w:tmpl w:val="333C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4562B"/>
    <w:multiLevelType w:val="multilevel"/>
    <w:tmpl w:val="E77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B6E6C"/>
    <w:multiLevelType w:val="multilevel"/>
    <w:tmpl w:val="F6721C26"/>
    <w:lvl w:ilvl="0">
      <w:start w:val="1"/>
      <w:numFmt w:val="decimal"/>
      <w:lvlText w:val="%1."/>
      <w:lvlJc w:val="left"/>
      <w:pPr>
        <w:tabs>
          <w:tab w:val="num" w:pos="2790"/>
        </w:tabs>
        <w:ind w:left="279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5" w15:restartNumberingAfterBreak="0">
    <w:nsid w:val="7D82285C"/>
    <w:multiLevelType w:val="hybridMultilevel"/>
    <w:tmpl w:val="1CF07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860"/>
    <w:rsid w:val="00016B6C"/>
    <w:rsid w:val="00252FD8"/>
    <w:rsid w:val="002812B3"/>
    <w:rsid w:val="002E51CD"/>
    <w:rsid w:val="004565E4"/>
    <w:rsid w:val="004C001D"/>
    <w:rsid w:val="00522467"/>
    <w:rsid w:val="00553F10"/>
    <w:rsid w:val="00571ADC"/>
    <w:rsid w:val="008F33EC"/>
    <w:rsid w:val="00C6599A"/>
    <w:rsid w:val="00CB7EBA"/>
    <w:rsid w:val="00D03860"/>
    <w:rsid w:val="00D27D31"/>
    <w:rsid w:val="00EA431C"/>
    <w:rsid w:val="00ED7DCB"/>
    <w:rsid w:val="00F10EA4"/>
    <w:rsid w:val="00F62E3E"/>
    <w:rsid w:val="00F7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871E"/>
  <w15:docId w15:val="{00C5C0D9-8579-4BF4-AAC2-F6755D47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0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001D"/>
    <w:rPr>
      <w:color w:val="0000FF" w:themeColor="hyperlink"/>
      <w:u w:val="single"/>
    </w:rPr>
  </w:style>
  <w:style w:type="paragraph" w:styleId="FootnoteText">
    <w:name w:val="footnote text"/>
    <w:basedOn w:val="Normal"/>
    <w:link w:val="FootnoteTextChar"/>
    <w:uiPriority w:val="99"/>
    <w:semiHidden/>
    <w:unhideWhenUsed/>
    <w:rsid w:val="004C0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01D"/>
    <w:rPr>
      <w:sz w:val="20"/>
      <w:szCs w:val="20"/>
    </w:rPr>
  </w:style>
  <w:style w:type="character" w:styleId="FootnoteReference">
    <w:name w:val="footnote reference"/>
    <w:basedOn w:val="DefaultParagraphFont"/>
    <w:uiPriority w:val="99"/>
    <w:semiHidden/>
    <w:unhideWhenUsed/>
    <w:rsid w:val="004C0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92422">
      <w:bodyDiv w:val="1"/>
      <w:marLeft w:val="0"/>
      <w:marRight w:val="0"/>
      <w:marTop w:val="0"/>
      <w:marBottom w:val="0"/>
      <w:divBdr>
        <w:top w:val="none" w:sz="0" w:space="0" w:color="auto"/>
        <w:left w:val="none" w:sz="0" w:space="0" w:color="auto"/>
        <w:bottom w:val="none" w:sz="0" w:space="0" w:color="auto"/>
        <w:right w:val="none" w:sz="0" w:space="0" w:color="auto"/>
      </w:divBdr>
    </w:div>
    <w:div w:id="505483467">
      <w:bodyDiv w:val="1"/>
      <w:marLeft w:val="0"/>
      <w:marRight w:val="0"/>
      <w:marTop w:val="0"/>
      <w:marBottom w:val="0"/>
      <w:divBdr>
        <w:top w:val="none" w:sz="0" w:space="0" w:color="auto"/>
        <w:left w:val="none" w:sz="0" w:space="0" w:color="auto"/>
        <w:bottom w:val="none" w:sz="0" w:space="0" w:color="auto"/>
        <w:right w:val="none" w:sz="0" w:space="0" w:color="auto"/>
      </w:divBdr>
      <w:divsChild>
        <w:div w:id="2111704786">
          <w:marLeft w:val="0"/>
          <w:marRight w:val="0"/>
          <w:marTop w:val="0"/>
          <w:marBottom w:val="0"/>
          <w:divBdr>
            <w:top w:val="none" w:sz="0" w:space="0" w:color="auto"/>
            <w:left w:val="none" w:sz="0" w:space="0" w:color="auto"/>
            <w:bottom w:val="none" w:sz="0" w:space="0" w:color="auto"/>
            <w:right w:val="none" w:sz="0" w:space="0" w:color="auto"/>
          </w:divBdr>
          <w:divsChild>
            <w:div w:id="195655598">
              <w:marLeft w:val="0"/>
              <w:marRight w:val="0"/>
              <w:marTop w:val="0"/>
              <w:marBottom w:val="0"/>
              <w:divBdr>
                <w:top w:val="none" w:sz="0" w:space="0" w:color="auto"/>
                <w:left w:val="none" w:sz="0" w:space="0" w:color="auto"/>
                <w:bottom w:val="none" w:sz="0" w:space="0" w:color="auto"/>
                <w:right w:val="none" w:sz="0" w:space="0" w:color="auto"/>
              </w:divBdr>
              <w:divsChild>
                <w:div w:id="820541876">
                  <w:marLeft w:val="0"/>
                  <w:marRight w:val="0"/>
                  <w:marTop w:val="100"/>
                  <w:marBottom w:val="100"/>
                  <w:divBdr>
                    <w:top w:val="none" w:sz="0" w:space="0" w:color="auto"/>
                    <w:left w:val="none" w:sz="0" w:space="0" w:color="auto"/>
                    <w:bottom w:val="none" w:sz="0" w:space="0" w:color="auto"/>
                    <w:right w:val="none" w:sz="0" w:space="0" w:color="auto"/>
                  </w:divBdr>
                  <w:divsChild>
                    <w:div w:id="2144275304">
                      <w:marLeft w:val="0"/>
                      <w:marRight w:val="0"/>
                      <w:marTop w:val="0"/>
                      <w:marBottom w:val="0"/>
                      <w:divBdr>
                        <w:top w:val="none" w:sz="0" w:space="0" w:color="auto"/>
                        <w:left w:val="none" w:sz="0" w:space="0" w:color="auto"/>
                        <w:bottom w:val="none" w:sz="0" w:space="0" w:color="auto"/>
                        <w:right w:val="none" w:sz="0" w:space="0" w:color="auto"/>
                      </w:divBdr>
                      <w:divsChild>
                        <w:div w:id="1889494687">
                          <w:marLeft w:val="0"/>
                          <w:marRight w:val="0"/>
                          <w:marTop w:val="0"/>
                          <w:marBottom w:val="0"/>
                          <w:divBdr>
                            <w:top w:val="none" w:sz="0" w:space="0" w:color="auto"/>
                            <w:left w:val="none" w:sz="0" w:space="0" w:color="auto"/>
                            <w:bottom w:val="none" w:sz="0" w:space="0" w:color="auto"/>
                            <w:right w:val="none" w:sz="0" w:space="0" w:color="auto"/>
                          </w:divBdr>
                          <w:divsChild>
                            <w:div w:id="751585785">
                              <w:marLeft w:val="0"/>
                              <w:marRight w:val="0"/>
                              <w:marTop w:val="0"/>
                              <w:marBottom w:val="0"/>
                              <w:divBdr>
                                <w:top w:val="none" w:sz="0" w:space="0" w:color="auto"/>
                                <w:left w:val="none" w:sz="0" w:space="0" w:color="auto"/>
                                <w:bottom w:val="none" w:sz="0" w:space="0" w:color="auto"/>
                                <w:right w:val="none" w:sz="0" w:space="0" w:color="auto"/>
                              </w:divBdr>
                              <w:divsChild>
                                <w:div w:id="152261211">
                                  <w:marLeft w:val="75"/>
                                  <w:marRight w:val="75"/>
                                  <w:marTop w:val="0"/>
                                  <w:marBottom w:val="0"/>
                                  <w:divBdr>
                                    <w:top w:val="single" w:sz="6" w:space="0" w:color="5B7957"/>
                                    <w:left w:val="single" w:sz="6" w:space="0" w:color="5B7957"/>
                                    <w:bottom w:val="single" w:sz="6" w:space="0" w:color="5B7957"/>
                                    <w:right w:val="single" w:sz="6" w:space="0" w:color="5B7957"/>
                                  </w:divBdr>
                                  <w:divsChild>
                                    <w:div w:id="1033656890">
                                      <w:marLeft w:val="0"/>
                                      <w:marRight w:val="0"/>
                                      <w:marTop w:val="0"/>
                                      <w:marBottom w:val="0"/>
                                      <w:divBdr>
                                        <w:top w:val="none" w:sz="0" w:space="0" w:color="auto"/>
                                        <w:left w:val="none" w:sz="0" w:space="0" w:color="auto"/>
                                        <w:bottom w:val="none" w:sz="0" w:space="0" w:color="auto"/>
                                        <w:right w:val="none" w:sz="0" w:space="0" w:color="auto"/>
                                      </w:divBdr>
                                      <w:divsChild>
                                        <w:div w:id="953748262">
                                          <w:marLeft w:val="0"/>
                                          <w:marRight w:val="0"/>
                                          <w:marTop w:val="0"/>
                                          <w:marBottom w:val="0"/>
                                          <w:divBdr>
                                            <w:top w:val="none" w:sz="0" w:space="0" w:color="auto"/>
                                            <w:left w:val="none" w:sz="0" w:space="0" w:color="auto"/>
                                            <w:bottom w:val="none" w:sz="0" w:space="0" w:color="auto"/>
                                            <w:right w:val="none" w:sz="0" w:space="0" w:color="auto"/>
                                          </w:divBdr>
                                          <w:divsChild>
                                            <w:div w:id="2127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524779">
      <w:bodyDiv w:val="1"/>
      <w:marLeft w:val="0"/>
      <w:marRight w:val="0"/>
      <w:marTop w:val="0"/>
      <w:marBottom w:val="0"/>
      <w:divBdr>
        <w:top w:val="none" w:sz="0" w:space="0" w:color="auto"/>
        <w:left w:val="none" w:sz="0" w:space="0" w:color="auto"/>
        <w:bottom w:val="none" w:sz="0" w:space="0" w:color="auto"/>
        <w:right w:val="none" w:sz="0" w:space="0" w:color="auto"/>
      </w:divBdr>
      <w:divsChild>
        <w:div w:id="1246300723">
          <w:marLeft w:val="0"/>
          <w:marRight w:val="0"/>
          <w:marTop w:val="0"/>
          <w:marBottom w:val="525"/>
          <w:divBdr>
            <w:top w:val="none" w:sz="0" w:space="0" w:color="auto"/>
            <w:left w:val="single" w:sz="6" w:space="11" w:color="E0E7EF"/>
            <w:bottom w:val="single" w:sz="12" w:space="8" w:color="E0E7EF"/>
            <w:right w:val="single" w:sz="6" w:space="11" w:color="E0E7EF"/>
          </w:divBdr>
          <w:divsChild>
            <w:div w:id="1039671317">
              <w:marLeft w:val="3000"/>
              <w:marRight w:val="0"/>
              <w:marTop w:val="0"/>
              <w:marBottom w:val="0"/>
              <w:divBdr>
                <w:top w:val="none" w:sz="0" w:space="0" w:color="auto"/>
                <w:left w:val="none" w:sz="0" w:space="0" w:color="auto"/>
                <w:bottom w:val="none" w:sz="0" w:space="0" w:color="auto"/>
                <w:right w:val="none" w:sz="0" w:space="0" w:color="auto"/>
              </w:divBdr>
              <w:divsChild>
                <w:div w:id="3067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0654">
      <w:bodyDiv w:val="1"/>
      <w:marLeft w:val="0"/>
      <w:marRight w:val="0"/>
      <w:marTop w:val="0"/>
      <w:marBottom w:val="0"/>
      <w:divBdr>
        <w:top w:val="none" w:sz="0" w:space="0" w:color="auto"/>
        <w:left w:val="none" w:sz="0" w:space="0" w:color="auto"/>
        <w:bottom w:val="none" w:sz="0" w:space="0" w:color="auto"/>
        <w:right w:val="none" w:sz="0" w:space="0" w:color="auto"/>
      </w:divBdr>
    </w:div>
    <w:div w:id="17832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tes.google.com/site/gilmansociety/about-charlotte-perkins-gil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244B-3B65-4501-A7A2-7301AE0C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TD</dc:creator>
  <cp:lastModifiedBy>Christy Boas</cp:lastModifiedBy>
  <cp:revision>3</cp:revision>
  <cp:lastPrinted>2016-11-16T16:19:00Z</cp:lastPrinted>
  <dcterms:created xsi:type="dcterms:W3CDTF">2017-11-29T03:53:00Z</dcterms:created>
  <dcterms:modified xsi:type="dcterms:W3CDTF">2017-11-30T00:06:00Z</dcterms:modified>
</cp:coreProperties>
</file>