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D0D0" w14:textId="26D547BA" w:rsidR="00070AB7" w:rsidRPr="00EC6116" w:rsidRDefault="00070AB7">
      <w:pPr>
        <w:rPr>
          <w:sz w:val="24"/>
          <w:szCs w:val="24"/>
        </w:rPr>
      </w:pPr>
      <w:r w:rsidRPr="00EC6116">
        <w:rPr>
          <w:sz w:val="24"/>
          <w:szCs w:val="24"/>
        </w:rPr>
        <w:t xml:space="preserve">The new unit, beginning Thursday, will have a couple of options to create accountability for the reading.  One option is to submit a Quick Write (prompts provided) to Turnitin.com on the assigned day.  Or, if you choose, you can join a Zoom meeting with Ms. Boas for a quick meeting to discuss “deep thoughts” </w:t>
      </w:r>
      <w:r w:rsidRPr="00EC611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CA597A8" w14:textId="2B75782C" w:rsidR="00AA2BC6" w:rsidRPr="00EC6116" w:rsidRDefault="00AA2BC6">
      <w:pPr>
        <w:rPr>
          <w:sz w:val="24"/>
          <w:szCs w:val="24"/>
        </w:rPr>
      </w:pPr>
      <w:r w:rsidRPr="00EC611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D00A0B" wp14:editId="36AED46A">
            <wp:simplePos x="0" y="0"/>
            <wp:positionH relativeFrom="column">
              <wp:posOffset>4527550</wp:posOffset>
            </wp:positionH>
            <wp:positionV relativeFrom="paragraph">
              <wp:posOffset>180340</wp:posOffset>
            </wp:positionV>
            <wp:extent cx="2018665" cy="1513840"/>
            <wp:effectExtent l="76200" t="76200" r="133985" b="124460"/>
            <wp:wrapTight wrapText="bothSides">
              <wp:wrapPolygon edited="0">
                <wp:start x="-408" y="-1087"/>
                <wp:lineTo x="-815" y="-815"/>
                <wp:lineTo x="-815" y="22017"/>
                <wp:lineTo x="-408" y="23104"/>
                <wp:lineTo x="22422" y="23104"/>
                <wp:lineTo x="22830" y="21201"/>
                <wp:lineTo x="22830" y="3534"/>
                <wp:lineTo x="22422" y="-544"/>
                <wp:lineTo x="22422" y="-1087"/>
                <wp:lineTo x="-408" y="-1087"/>
              </wp:wrapPolygon>
            </wp:wrapTight>
            <wp:docPr id="2" name="Picture 2" descr="Learning: What We Read-Hear-See-Do (With images) | Teac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rning: What We Read-Hear-See-Do (With images) | Teachi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5138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3DD03" w14:textId="77777777" w:rsidR="00AA2BC6" w:rsidRPr="00EC6116" w:rsidRDefault="00AA2BC6" w:rsidP="00AA2BC6">
      <w:pPr>
        <w:rPr>
          <w:sz w:val="24"/>
          <w:szCs w:val="24"/>
        </w:rPr>
      </w:pPr>
    </w:p>
    <w:p w14:paraId="16ADC596" w14:textId="06D37B0A" w:rsidR="00AA2BC6" w:rsidRPr="001664AA" w:rsidRDefault="00AA2BC6" w:rsidP="001664AA">
      <w:pPr>
        <w:jc w:val="center"/>
        <w:rPr>
          <w:sz w:val="32"/>
          <w:szCs w:val="32"/>
        </w:rPr>
      </w:pPr>
      <w:r w:rsidRPr="001664AA">
        <w:rPr>
          <w:sz w:val="32"/>
          <w:szCs w:val="32"/>
        </w:rPr>
        <w:t xml:space="preserve">I thought this image was interesting as we finish our Distance Learning.  Once again, if you’re able, may I encourage you to be part of our quick discussions at the end of each reading section </w:t>
      </w:r>
      <w:r w:rsidRPr="001664A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81BA2D" w14:textId="0478DAFB" w:rsidR="00AA2BC6" w:rsidRPr="00EC6116" w:rsidRDefault="00AA2BC6" w:rsidP="00AA2BC6">
      <w:pPr>
        <w:rPr>
          <w:sz w:val="24"/>
          <w:szCs w:val="24"/>
        </w:rPr>
      </w:pPr>
    </w:p>
    <w:p w14:paraId="36E1FCD8" w14:textId="04ECCF1A" w:rsidR="00AA2BC6" w:rsidRDefault="00AA2BC6">
      <w:pPr>
        <w:rPr>
          <w:sz w:val="24"/>
          <w:szCs w:val="24"/>
        </w:rPr>
      </w:pPr>
    </w:p>
    <w:p w14:paraId="11BAA31F" w14:textId="779AFD93" w:rsidR="00070AB7" w:rsidRPr="00EC6116" w:rsidRDefault="00070AB7">
      <w:pPr>
        <w:rPr>
          <w:sz w:val="24"/>
          <w:szCs w:val="24"/>
        </w:rPr>
      </w:pPr>
    </w:p>
    <w:p w14:paraId="0FFEE90A" w14:textId="5DD48AB5" w:rsidR="00E74E26" w:rsidRPr="00EC6116" w:rsidRDefault="00E74E26">
      <w:pPr>
        <w:rPr>
          <w:sz w:val="24"/>
          <w:szCs w:val="24"/>
        </w:rPr>
      </w:pPr>
      <w:r w:rsidRPr="00EC6116">
        <w:rPr>
          <w:sz w:val="24"/>
          <w:szCs w:val="24"/>
        </w:rPr>
        <w:t>As always, please see the Website for Meeting Times and links to important documents.</w:t>
      </w:r>
    </w:p>
    <w:p w14:paraId="79EBBFFB" w14:textId="77777777" w:rsidR="0015165F" w:rsidRPr="00EC6116" w:rsidRDefault="0015165F">
      <w:pPr>
        <w:rPr>
          <w:sz w:val="24"/>
          <w:szCs w:val="24"/>
        </w:rPr>
      </w:pPr>
    </w:p>
    <w:p w14:paraId="599492BB" w14:textId="08A757CA" w:rsidR="00070AB7" w:rsidRPr="00EC6116" w:rsidRDefault="00070AB7">
      <w:pPr>
        <w:rPr>
          <w:sz w:val="24"/>
          <w:szCs w:val="24"/>
        </w:rPr>
      </w:pPr>
      <w:r w:rsidRPr="00EC6116">
        <w:rPr>
          <w:sz w:val="24"/>
          <w:szCs w:val="24"/>
        </w:rPr>
        <w:t>Here is what our last three full weeks will look like for English – I can’t believe it’s June already!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70AB7" w:rsidRPr="00FA7A43" w14:paraId="02F82B63" w14:textId="77777777" w:rsidTr="00E74E26">
        <w:tc>
          <w:tcPr>
            <w:tcW w:w="1000" w:type="pct"/>
          </w:tcPr>
          <w:p w14:paraId="4F6A41F5" w14:textId="6851F0D3" w:rsidR="00070AB7" w:rsidRPr="00FA7A43" w:rsidRDefault="00070AB7" w:rsidP="00FA7A43">
            <w:pPr>
              <w:jc w:val="center"/>
              <w:rPr>
                <w:b/>
                <w:bCs/>
              </w:rPr>
            </w:pPr>
            <w:r w:rsidRPr="00FA7A43">
              <w:rPr>
                <w:b/>
                <w:bCs/>
              </w:rPr>
              <w:t>Monday</w:t>
            </w:r>
          </w:p>
        </w:tc>
        <w:tc>
          <w:tcPr>
            <w:tcW w:w="1000" w:type="pct"/>
          </w:tcPr>
          <w:p w14:paraId="3A7145AC" w14:textId="59736C4D" w:rsidR="00070AB7" w:rsidRPr="00FA7A43" w:rsidRDefault="00070AB7" w:rsidP="00FA7A43">
            <w:pPr>
              <w:jc w:val="center"/>
              <w:rPr>
                <w:b/>
                <w:bCs/>
              </w:rPr>
            </w:pPr>
            <w:r w:rsidRPr="00FA7A43">
              <w:rPr>
                <w:b/>
                <w:bCs/>
              </w:rPr>
              <w:t>Tuesday</w:t>
            </w:r>
          </w:p>
        </w:tc>
        <w:tc>
          <w:tcPr>
            <w:tcW w:w="1000" w:type="pct"/>
          </w:tcPr>
          <w:p w14:paraId="268AA004" w14:textId="7C5EFB87" w:rsidR="00070AB7" w:rsidRPr="00FA7A43" w:rsidRDefault="00070AB7" w:rsidP="00FA7A43">
            <w:pPr>
              <w:jc w:val="center"/>
              <w:rPr>
                <w:b/>
                <w:bCs/>
              </w:rPr>
            </w:pPr>
            <w:r w:rsidRPr="00FA7A43">
              <w:rPr>
                <w:b/>
                <w:bCs/>
              </w:rPr>
              <w:t>Wednesday</w:t>
            </w:r>
          </w:p>
        </w:tc>
        <w:tc>
          <w:tcPr>
            <w:tcW w:w="1000" w:type="pct"/>
          </w:tcPr>
          <w:p w14:paraId="2F298CB3" w14:textId="363A5018" w:rsidR="00070AB7" w:rsidRPr="00FA7A43" w:rsidRDefault="00070AB7" w:rsidP="00FA7A43">
            <w:pPr>
              <w:jc w:val="center"/>
              <w:rPr>
                <w:b/>
                <w:bCs/>
              </w:rPr>
            </w:pPr>
            <w:r w:rsidRPr="00FA7A43">
              <w:rPr>
                <w:b/>
                <w:bCs/>
              </w:rPr>
              <w:t>Thursday</w:t>
            </w:r>
          </w:p>
        </w:tc>
        <w:tc>
          <w:tcPr>
            <w:tcW w:w="1000" w:type="pct"/>
          </w:tcPr>
          <w:p w14:paraId="6807814C" w14:textId="1C22DB00" w:rsidR="00070AB7" w:rsidRPr="00FA7A43" w:rsidRDefault="00070AB7" w:rsidP="00FA7A43">
            <w:pPr>
              <w:jc w:val="center"/>
              <w:rPr>
                <w:b/>
                <w:bCs/>
              </w:rPr>
            </w:pPr>
            <w:r w:rsidRPr="00FA7A43">
              <w:rPr>
                <w:b/>
                <w:bCs/>
              </w:rPr>
              <w:t>Friday</w:t>
            </w:r>
          </w:p>
        </w:tc>
      </w:tr>
      <w:tr w:rsidR="00070AB7" w14:paraId="478091C7" w14:textId="77777777" w:rsidTr="00E74E26">
        <w:tc>
          <w:tcPr>
            <w:tcW w:w="1000" w:type="pct"/>
            <w:shd w:val="clear" w:color="auto" w:fill="FFF2CC" w:themeFill="accent4" w:themeFillTint="33"/>
          </w:tcPr>
          <w:p w14:paraId="4DCF9C50" w14:textId="77777777" w:rsidR="00070AB7" w:rsidRDefault="00070AB7">
            <w:r>
              <w:t>1</w:t>
            </w:r>
          </w:p>
          <w:p w14:paraId="05A5223A" w14:textId="24F10814" w:rsidR="00070AB7" w:rsidRDefault="00070AB7">
            <w:r>
              <w:t xml:space="preserve">Finish </w:t>
            </w:r>
            <w:r w:rsidRPr="00FA7A43">
              <w:rPr>
                <w:i/>
                <w:iCs/>
              </w:rPr>
              <w:t>Fences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14:paraId="6F7E8F75" w14:textId="77777777" w:rsidR="00070AB7" w:rsidRDefault="00070AB7">
            <w:r>
              <w:t>2</w:t>
            </w:r>
          </w:p>
          <w:p w14:paraId="2B1EB376" w14:textId="4DD60E16" w:rsidR="00070AB7" w:rsidRDefault="00070AB7">
            <w:r>
              <w:t>Socratic Seminar Day 1</w:t>
            </w:r>
            <w:r w:rsidR="00B27D1B">
              <w:t xml:space="preserve"> (links provided </w:t>
            </w:r>
            <w:r w:rsidR="005742DA">
              <w:t>in morning email</w:t>
            </w:r>
            <w:r w:rsidR="00B27D1B">
              <w:t>)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14:paraId="37B93BF0" w14:textId="77777777" w:rsidR="00070AB7" w:rsidRDefault="00070AB7">
            <w:r>
              <w:t>3</w:t>
            </w:r>
          </w:p>
          <w:p w14:paraId="53D77CAA" w14:textId="69528466" w:rsidR="00070AB7" w:rsidRDefault="00070AB7">
            <w:r>
              <w:t>Socratic Seminar Day 2</w:t>
            </w:r>
            <w:r w:rsidR="00B27D1B">
              <w:t xml:space="preserve"> (links provided </w:t>
            </w:r>
            <w:r w:rsidR="005742DA">
              <w:t>in morning email</w:t>
            </w:r>
            <w:r w:rsidR="00B27D1B">
              <w:t>)</w:t>
            </w:r>
          </w:p>
        </w:tc>
        <w:tc>
          <w:tcPr>
            <w:tcW w:w="1000" w:type="pct"/>
            <w:shd w:val="clear" w:color="auto" w:fill="D8B088"/>
          </w:tcPr>
          <w:p w14:paraId="05E0710A" w14:textId="77777777" w:rsidR="00070AB7" w:rsidRDefault="00070AB7">
            <w:r>
              <w:t>4</w:t>
            </w:r>
          </w:p>
          <w:p w14:paraId="0CD6694E" w14:textId="748B3C33" w:rsidR="00070AB7" w:rsidRDefault="00070AB7">
            <w:r>
              <w:t xml:space="preserve">Introduction to </w:t>
            </w:r>
            <w:r w:rsidRPr="00FA7A43">
              <w:rPr>
                <w:i/>
                <w:iCs/>
              </w:rPr>
              <w:t>The Things They Carried</w:t>
            </w:r>
            <w:r w:rsidR="00D15999">
              <w:rPr>
                <w:i/>
                <w:iCs/>
              </w:rPr>
              <w:t xml:space="preserve"> </w:t>
            </w:r>
            <w:r w:rsidR="00D15999" w:rsidRPr="00D15999">
              <w:t>Meeting</w:t>
            </w:r>
          </w:p>
        </w:tc>
        <w:tc>
          <w:tcPr>
            <w:tcW w:w="1000" w:type="pct"/>
            <w:shd w:val="clear" w:color="auto" w:fill="669900"/>
          </w:tcPr>
          <w:p w14:paraId="5911A4AE" w14:textId="4B6A4E6F" w:rsidR="00070AB7" w:rsidRPr="00FA7A43" w:rsidRDefault="00070AB7">
            <w:pPr>
              <w:rPr>
                <w:color w:val="FFFFFF" w:themeColor="background1"/>
              </w:rPr>
            </w:pPr>
            <w:r w:rsidRPr="00FA7A43">
              <w:rPr>
                <w:color w:val="FFFFFF" w:themeColor="background1"/>
              </w:rPr>
              <w:t>5</w:t>
            </w:r>
          </w:p>
          <w:p w14:paraId="484FDA55" w14:textId="43AEDAB1" w:rsidR="00070AB7" w:rsidRPr="00FA7A43" w:rsidRDefault="00070AB7">
            <w:pPr>
              <w:rPr>
                <w:color w:val="FFFFFF" w:themeColor="background1"/>
              </w:rPr>
            </w:pPr>
            <w:r w:rsidRPr="00FA7A43">
              <w:rPr>
                <w:color w:val="FFFFFF" w:themeColor="background1"/>
              </w:rPr>
              <w:t>Read:</w:t>
            </w:r>
          </w:p>
          <w:p w14:paraId="1A42F4C5" w14:textId="77777777" w:rsidR="00070AB7" w:rsidRDefault="00070AB7">
            <w:pPr>
              <w:rPr>
                <w:color w:val="FFFFFF" w:themeColor="background1"/>
              </w:rPr>
            </w:pPr>
            <w:r w:rsidRPr="00FA7A43">
              <w:rPr>
                <w:color w:val="FFFFFF" w:themeColor="background1"/>
              </w:rPr>
              <w:t>“The Things They Carried”</w:t>
            </w:r>
          </w:p>
          <w:p w14:paraId="1892818C" w14:textId="52062E9C" w:rsidR="00D0120F" w:rsidRPr="00FA7A43" w:rsidRDefault="00D0120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Make-up Soc Sem </w:t>
            </w:r>
          </w:p>
        </w:tc>
      </w:tr>
      <w:tr w:rsidR="00070AB7" w14:paraId="5D3D10ED" w14:textId="77777777" w:rsidTr="00E74E26">
        <w:tc>
          <w:tcPr>
            <w:tcW w:w="1000" w:type="pct"/>
            <w:shd w:val="clear" w:color="auto" w:fill="BFBFBF" w:themeFill="background1" w:themeFillShade="BF"/>
          </w:tcPr>
          <w:p w14:paraId="47B938CD" w14:textId="77777777" w:rsidR="00070AB7" w:rsidRDefault="00070AB7">
            <w:r>
              <w:t>8</w:t>
            </w:r>
          </w:p>
          <w:p w14:paraId="66F3D6E0" w14:textId="4FC68507" w:rsidR="00070AB7" w:rsidRDefault="00070AB7">
            <w:r>
              <w:t>Finish Reading “The Things They Carried”</w:t>
            </w:r>
          </w:p>
          <w:p w14:paraId="0DEA37D6" w14:textId="7D71272A" w:rsidR="00E74E26" w:rsidRDefault="00E74E26">
            <w:r>
              <w:t>-----------------------------------</w:t>
            </w:r>
          </w:p>
          <w:p w14:paraId="2A6568CB" w14:textId="3A47F534" w:rsidR="00070AB7" w:rsidRDefault="00070AB7">
            <w:r>
              <w:t xml:space="preserve">Quick Write or </w:t>
            </w:r>
            <w:r w:rsidR="00FA7A43">
              <w:t>Mtg. w/Boas</w:t>
            </w:r>
          </w:p>
        </w:tc>
        <w:tc>
          <w:tcPr>
            <w:tcW w:w="1000" w:type="pct"/>
            <w:shd w:val="clear" w:color="auto" w:fill="D8B088"/>
          </w:tcPr>
          <w:p w14:paraId="34620E75" w14:textId="77777777" w:rsidR="00070AB7" w:rsidRDefault="00FA7A43">
            <w:r>
              <w:t>9</w:t>
            </w:r>
          </w:p>
          <w:p w14:paraId="2CFB29DD" w14:textId="77777777" w:rsidR="00FA7A43" w:rsidRDefault="00FA7A43">
            <w:r>
              <w:t>Read:</w:t>
            </w:r>
          </w:p>
          <w:p w14:paraId="0F7203FF" w14:textId="06E8D334" w:rsidR="00FA7A43" w:rsidRDefault="00FA7A43">
            <w:r>
              <w:t>“On the Rainy River”</w:t>
            </w:r>
          </w:p>
        </w:tc>
        <w:tc>
          <w:tcPr>
            <w:tcW w:w="1000" w:type="pct"/>
            <w:shd w:val="clear" w:color="auto" w:fill="669900"/>
          </w:tcPr>
          <w:p w14:paraId="1DD91C95" w14:textId="77777777" w:rsidR="00070AB7" w:rsidRPr="00FA7A43" w:rsidRDefault="00FA7A43">
            <w:pPr>
              <w:rPr>
                <w:color w:val="FFFFFF" w:themeColor="background1"/>
              </w:rPr>
            </w:pPr>
            <w:r w:rsidRPr="00FA7A43">
              <w:rPr>
                <w:color w:val="FFFFFF" w:themeColor="background1"/>
              </w:rPr>
              <w:t>10</w:t>
            </w:r>
          </w:p>
          <w:p w14:paraId="62F7869A" w14:textId="77777777" w:rsidR="00FA7A43" w:rsidRPr="00FA7A43" w:rsidRDefault="00FA7A43">
            <w:pPr>
              <w:rPr>
                <w:color w:val="FFFFFF" w:themeColor="background1"/>
              </w:rPr>
            </w:pPr>
            <w:r w:rsidRPr="00FA7A43">
              <w:rPr>
                <w:color w:val="FFFFFF" w:themeColor="background1"/>
              </w:rPr>
              <w:t>Finish Reading</w:t>
            </w:r>
          </w:p>
          <w:p w14:paraId="0E1F8F39" w14:textId="78F88478" w:rsidR="00FA7A43" w:rsidRDefault="00FA7A43">
            <w:pPr>
              <w:rPr>
                <w:color w:val="FFFFFF" w:themeColor="background1"/>
              </w:rPr>
            </w:pPr>
            <w:r w:rsidRPr="00FA7A43">
              <w:rPr>
                <w:color w:val="FFFFFF" w:themeColor="background1"/>
              </w:rPr>
              <w:t>“On the Rainy River”</w:t>
            </w:r>
          </w:p>
          <w:p w14:paraId="70FEE681" w14:textId="58F12C75" w:rsidR="00E74E26" w:rsidRPr="00FA7A43" w:rsidRDefault="00E74E2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-----------------------------------</w:t>
            </w:r>
          </w:p>
          <w:p w14:paraId="241015B8" w14:textId="23508543" w:rsidR="00FA7A43" w:rsidRPr="00FA7A43" w:rsidRDefault="00FA7A43">
            <w:pPr>
              <w:rPr>
                <w:color w:val="FFFFFF" w:themeColor="background1"/>
              </w:rPr>
            </w:pPr>
            <w:r w:rsidRPr="00FA7A43">
              <w:rPr>
                <w:color w:val="FFFFFF" w:themeColor="background1"/>
              </w:rPr>
              <w:t>Quick Write or Mtg. w/Boas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14:paraId="4D6523C0" w14:textId="77777777" w:rsidR="00070AB7" w:rsidRDefault="00FA7A43">
            <w:r>
              <w:t>11</w:t>
            </w:r>
          </w:p>
          <w:p w14:paraId="41F42199" w14:textId="77777777" w:rsidR="00E74E26" w:rsidRDefault="00E74E26">
            <w:r>
              <w:t>Read:</w:t>
            </w:r>
          </w:p>
          <w:p w14:paraId="181E03A5" w14:textId="5D3E8152" w:rsidR="00FA7A43" w:rsidRDefault="00FA7A43">
            <w:r>
              <w:t>“Sweetheart of the Song Tra Bong”</w:t>
            </w:r>
          </w:p>
        </w:tc>
        <w:tc>
          <w:tcPr>
            <w:tcW w:w="1000" w:type="pct"/>
            <w:shd w:val="clear" w:color="auto" w:fill="D8B088"/>
          </w:tcPr>
          <w:p w14:paraId="6518C74D" w14:textId="77777777" w:rsidR="00070AB7" w:rsidRDefault="00FA7A43">
            <w:r>
              <w:t>12</w:t>
            </w:r>
          </w:p>
          <w:p w14:paraId="19BA8D1D" w14:textId="37435859" w:rsidR="00FA7A43" w:rsidRDefault="00FA7A43" w:rsidP="00E74E26">
            <w:pPr>
              <w:jc w:val="center"/>
              <w:rPr>
                <w:b/>
                <w:bCs/>
                <w:sz w:val="24"/>
                <w:szCs w:val="24"/>
              </w:rPr>
            </w:pPr>
            <w:r w:rsidRPr="00E74E26">
              <w:rPr>
                <w:b/>
                <w:bCs/>
                <w:sz w:val="24"/>
                <w:szCs w:val="24"/>
              </w:rPr>
              <w:t>HAPPY GRADUATION CLASS OF 2020!</w:t>
            </w:r>
          </w:p>
          <w:p w14:paraId="2DA131FD" w14:textId="7A0CB743" w:rsidR="00E74E26" w:rsidRPr="00E74E26" w:rsidRDefault="00E74E26" w:rsidP="00E74E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--------------------------------</w:t>
            </w:r>
          </w:p>
          <w:p w14:paraId="527E9593" w14:textId="4CD875F3" w:rsidR="00FA7A43" w:rsidRDefault="00FA7A43">
            <w:r>
              <w:t>Finish reading “Sweetheart…”</w:t>
            </w:r>
          </w:p>
        </w:tc>
      </w:tr>
      <w:tr w:rsidR="00070AB7" w14:paraId="26B3BE93" w14:textId="77777777" w:rsidTr="00E74E26">
        <w:tc>
          <w:tcPr>
            <w:tcW w:w="1000" w:type="pct"/>
            <w:shd w:val="clear" w:color="auto" w:fill="669900"/>
          </w:tcPr>
          <w:p w14:paraId="27BAB9DA" w14:textId="77777777" w:rsidR="00070AB7" w:rsidRPr="00E74E26" w:rsidRDefault="00FA7A43">
            <w:pPr>
              <w:rPr>
                <w:color w:val="FFFFFF" w:themeColor="background1"/>
              </w:rPr>
            </w:pPr>
            <w:r w:rsidRPr="00E74E26">
              <w:rPr>
                <w:color w:val="FFFFFF" w:themeColor="background1"/>
              </w:rPr>
              <w:t>15</w:t>
            </w:r>
          </w:p>
          <w:p w14:paraId="0ABF3CDA" w14:textId="124EE45A" w:rsidR="00FA7A43" w:rsidRPr="00E74E26" w:rsidRDefault="00FA7A43">
            <w:pPr>
              <w:rPr>
                <w:color w:val="FFFFFF" w:themeColor="background1"/>
              </w:rPr>
            </w:pPr>
            <w:r w:rsidRPr="00E74E26">
              <w:rPr>
                <w:color w:val="FFFFFF" w:themeColor="background1"/>
              </w:rPr>
              <w:t>Read:</w:t>
            </w:r>
            <w:r w:rsidRPr="00E74E26">
              <w:rPr>
                <w:color w:val="FFFFFF" w:themeColor="background1"/>
              </w:rPr>
              <w:br/>
              <w:t xml:space="preserve">“The Man I Killed”, “Ambush”, </w:t>
            </w:r>
            <w:r w:rsidR="00E74E26" w:rsidRPr="00E74E26">
              <w:rPr>
                <w:b/>
                <w:bCs/>
                <w:color w:val="FFFFFF" w:themeColor="background1"/>
                <w:u w:val="single"/>
              </w:rPr>
              <w:t>AND</w:t>
            </w:r>
            <w:r w:rsidRPr="00E74E26">
              <w:rPr>
                <w:color w:val="FFFFFF" w:themeColor="background1"/>
              </w:rPr>
              <w:t xml:space="preserve"> “Style”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14:paraId="09FCB8F9" w14:textId="77777777" w:rsidR="00070AB7" w:rsidRPr="00E74E26" w:rsidRDefault="00FA7A43">
            <w:pPr>
              <w:rPr>
                <w:color w:val="000000" w:themeColor="text1"/>
              </w:rPr>
            </w:pPr>
            <w:r w:rsidRPr="00E74E26">
              <w:rPr>
                <w:color w:val="000000" w:themeColor="text1"/>
              </w:rPr>
              <w:t>16</w:t>
            </w:r>
          </w:p>
          <w:p w14:paraId="0627BAF7" w14:textId="475892E9" w:rsidR="00FA7A43" w:rsidRDefault="00FA7A43">
            <w:pPr>
              <w:rPr>
                <w:color w:val="000000" w:themeColor="text1"/>
              </w:rPr>
            </w:pPr>
            <w:r w:rsidRPr="00E74E26">
              <w:rPr>
                <w:color w:val="000000" w:themeColor="text1"/>
              </w:rPr>
              <w:t xml:space="preserve">Finish Reading Monday’s </w:t>
            </w:r>
            <w:r w:rsidR="007E1CE2">
              <w:rPr>
                <w:color w:val="000000" w:themeColor="text1"/>
              </w:rPr>
              <w:t xml:space="preserve">&amp; Friday’s </w:t>
            </w:r>
            <w:r w:rsidR="004A2A86">
              <w:rPr>
                <w:color w:val="000000" w:themeColor="text1"/>
              </w:rPr>
              <w:t>V</w:t>
            </w:r>
            <w:r w:rsidRPr="00E74E26">
              <w:rPr>
                <w:color w:val="000000" w:themeColor="text1"/>
              </w:rPr>
              <w:t>ignettes</w:t>
            </w:r>
          </w:p>
          <w:p w14:paraId="4D43FE3B" w14:textId="0F80804B" w:rsidR="00E74E26" w:rsidRPr="00E74E26" w:rsidRDefault="00E74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</w:t>
            </w:r>
          </w:p>
          <w:p w14:paraId="658E281F" w14:textId="75968C40" w:rsidR="00FA7A43" w:rsidRPr="00E74E26" w:rsidRDefault="00FA7A43">
            <w:pPr>
              <w:rPr>
                <w:color w:val="000000" w:themeColor="text1"/>
              </w:rPr>
            </w:pPr>
            <w:r w:rsidRPr="00E74E26">
              <w:rPr>
                <w:color w:val="000000" w:themeColor="text1"/>
              </w:rPr>
              <w:t>Quick Write or Mtg. w/Boas</w:t>
            </w:r>
            <w:r w:rsidR="00E74E26">
              <w:rPr>
                <w:color w:val="000000" w:themeColor="text1"/>
              </w:rPr>
              <w:t xml:space="preserve"> </w:t>
            </w:r>
          </w:p>
        </w:tc>
        <w:tc>
          <w:tcPr>
            <w:tcW w:w="1000" w:type="pct"/>
            <w:shd w:val="clear" w:color="auto" w:fill="D8B088"/>
          </w:tcPr>
          <w:p w14:paraId="7B5ED5B3" w14:textId="77777777" w:rsidR="00070AB7" w:rsidRDefault="00FA7A43">
            <w:r>
              <w:t>17</w:t>
            </w:r>
          </w:p>
          <w:p w14:paraId="50E9D9B7" w14:textId="77777777" w:rsidR="00FA7A43" w:rsidRDefault="00FA7A43">
            <w:r>
              <w:t>Read:</w:t>
            </w:r>
          </w:p>
          <w:p w14:paraId="19A61E8E" w14:textId="69E774DE" w:rsidR="00FA7A43" w:rsidRDefault="00FA7A43">
            <w:r>
              <w:t xml:space="preserve">“Speaking of Courage” </w:t>
            </w:r>
            <w:r w:rsidRPr="00E74E26">
              <w:rPr>
                <w:b/>
                <w:bCs/>
                <w:u w:val="single"/>
              </w:rPr>
              <w:t>OR</w:t>
            </w:r>
            <w:r>
              <w:t xml:space="preserve"> “In the Field”</w:t>
            </w:r>
          </w:p>
        </w:tc>
        <w:tc>
          <w:tcPr>
            <w:tcW w:w="1000" w:type="pct"/>
            <w:shd w:val="clear" w:color="auto" w:fill="669900"/>
          </w:tcPr>
          <w:p w14:paraId="528783F3" w14:textId="77777777" w:rsidR="00070AB7" w:rsidRPr="00E74E26" w:rsidRDefault="00FA7A43">
            <w:pPr>
              <w:rPr>
                <w:color w:val="FFFFFF" w:themeColor="background1"/>
              </w:rPr>
            </w:pPr>
            <w:r w:rsidRPr="00E74E26">
              <w:rPr>
                <w:color w:val="FFFFFF" w:themeColor="background1"/>
              </w:rPr>
              <w:t>18</w:t>
            </w:r>
          </w:p>
          <w:p w14:paraId="3FEB0501" w14:textId="54DF6F70" w:rsidR="00FA7A43" w:rsidRDefault="00FA7A43">
            <w:pPr>
              <w:rPr>
                <w:color w:val="FFFFFF" w:themeColor="background1"/>
              </w:rPr>
            </w:pPr>
            <w:r w:rsidRPr="00E74E26">
              <w:rPr>
                <w:color w:val="FFFFFF" w:themeColor="background1"/>
              </w:rPr>
              <w:t>Finish Reading Wednesday’s Vignette</w:t>
            </w:r>
          </w:p>
          <w:p w14:paraId="1AC2FD52" w14:textId="092A0650" w:rsidR="00E74E26" w:rsidRPr="00E74E26" w:rsidRDefault="00E74E2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-----------------------------------</w:t>
            </w:r>
          </w:p>
          <w:p w14:paraId="14EEF9A4" w14:textId="2B8F7494" w:rsidR="00FA7A43" w:rsidRPr="00E74E26" w:rsidRDefault="00FA7A43">
            <w:pPr>
              <w:rPr>
                <w:color w:val="FFFFFF" w:themeColor="background1"/>
              </w:rPr>
            </w:pPr>
            <w:r w:rsidRPr="00E74E26">
              <w:rPr>
                <w:color w:val="FFFFFF" w:themeColor="background1"/>
              </w:rPr>
              <w:t>Quick Write or Mtg. w/Boas</w:t>
            </w:r>
            <w:r w:rsidR="00E74E26">
              <w:rPr>
                <w:color w:val="FFFFFF" w:themeColor="background1"/>
              </w:rPr>
              <w:t xml:space="preserve"> 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14:paraId="5261DC5B" w14:textId="77777777" w:rsidR="00070AB7" w:rsidRDefault="00FA7A43">
            <w:r>
              <w:t>19</w:t>
            </w:r>
          </w:p>
          <w:p w14:paraId="2EEBCA11" w14:textId="76321E07" w:rsidR="00FA7A43" w:rsidRDefault="00FA7A43">
            <w:r w:rsidRPr="00E74E26">
              <w:rPr>
                <w:i/>
                <w:iCs/>
              </w:rPr>
              <w:t>The Things They Carried</w:t>
            </w:r>
            <w:r>
              <w:t xml:space="preserve"> </w:t>
            </w:r>
            <w:r w:rsidR="005968DA">
              <w:t>Culminating Activity</w:t>
            </w:r>
          </w:p>
        </w:tc>
      </w:tr>
      <w:tr w:rsidR="00FA7A43" w14:paraId="1F027A6A" w14:textId="77777777" w:rsidTr="00E74E26">
        <w:tc>
          <w:tcPr>
            <w:tcW w:w="1000" w:type="pct"/>
            <w:shd w:val="clear" w:color="auto" w:fill="00B0F0"/>
          </w:tcPr>
          <w:p w14:paraId="09F9A86E" w14:textId="0BC57615" w:rsidR="00FA7A43" w:rsidRDefault="00FA7A43">
            <w:r>
              <w:t>22</w:t>
            </w:r>
          </w:p>
          <w:p w14:paraId="71D2013F" w14:textId="150DE915" w:rsidR="00FA7A43" w:rsidRDefault="00FA7A43">
            <w:r>
              <w:t>Time Capsule</w:t>
            </w:r>
          </w:p>
        </w:tc>
        <w:tc>
          <w:tcPr>
            <w:tcW w:w="1000" w:type="pct"/>
          </w:tcPr>
          <w:p w14:paraId="5BDDE90F" w14:textId="77777777" w:rsidR="00FA7A43" w:rsidRDefault="00FA7A43">
            <w:r>
              <w:t>23</w:t>
            </w:r>
          </w:p>
          <w:p w14:paraId="2086D489" w14:textId="4FC6E49F" w:rsidR="00FA7A43" w:rsidRPr="00ED06BB" w:rsidRDefault="00EC6116" w:rsidP="00ED06BB">
            <w:pPr>
              <w:jc w:val="center"/>
              <w:rPr>
                <w:b/>
                <w:bCs/>
              </w:rPr>
            </w:pPr>
            <w:r w:rsidRPr="00ED06BB">
              <w:rPr>
                <w:b/>
                <w:bCs/>
                <w:sz w:val="32"/>
                <w:szCs w:val="32"/>
              </w:rPr>
              <w:t>Last Day!</w:t>
            </w:r>
          </w:p>
        </w:tc>
        <w:tc>
          <w:tcPr>
            <w:tcW w:w="1000" w:type="pct"/>
          </w:tcPr>
          <w:p w14:paraId="6F944EFA" w14:textId="77777777" w:rsidR="00FA7A43" w:rsidRDefault="00FA7A43"/>
        </w:tc>
        <w:tc>
          <w:tcPr>
            <w:tcW w:w="1000" w:type="pct"/>
          </w:tcPr>
          <w:p w14:paraId="27A6CA67" w14:textId="77777777" w:rsidR="00FA7A43" w:rsidRDefault="00FA7A43"/>
        </w:tc>
        <w:tc>
          <w:tcPr>
            <w:tcW w:w="1000" w:type="pct"/>
          </w:tcPr>
          <w:p w14:paraId="44AF9561" w14:textId="77777777" w:rsidR="00FA7A43" w:rsidRDefault="00FA7A43"/>
        </w:tc>
      </w:tr>
    </w:tbl>
    <w:p w14:paraId="551AC748" w14:textId="77777777" w:rsidR="00070AB7" w:rsidRDefault="00070AB7"/>
    <w:sectPr w:rsidR="00070AB7" w:rsidSect="0015165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B7"/>
    <w:rsid w:val="0005314B"/>
    <w:rsid w:val="00070AB7"/>
    <w:rsid w:val="001275D9"/>
    <w:rsid w:val="0015165F"/>
    <w:rsid w:val="001664AA"/>
    <w:rsid w:val="002375EC"/>
    <w:rsid w:val="00296AAA"/>
    <w:rsid w:val="004050A8"/>
    <w:rsid w:val="00433AAC"/>
    <w:rsid w:val="00496F44"/>
    <w:rsid w:val="004A2A86"/>
    <w:rsid w:val="004F02E5"/>
    <w:rsid w:val="005742DA"/>
    <w:rsid w:val="005968DA"/>
    <w:rsid w:val="00651D7E"/>
    <w:rsid w:val="006C0DBA"/>
    <w:rsid w:val="006D1E05"/>
    <w:rsid w:val="0074098A"/>
    <w:rsid w:val="0076499F"/>
    <w:rsid w:val="007A5920"/>
    <w:rsid w:val="007E1CE2"/>
    <w:rsid w:val="0082707D"/>
    <w:rsid w:val="008B430E"/>
    <w:rsid w:val="00936E43"/>
    <w:rsid w:val="00AA2BC6"/>
    <w:rsid w:val="00B27D1B"/>
    <w:rsid w:val="00C53212"/>
    <w:rsid w:val="00C63389"/>
    <w:rsid w:val="00CC4397"/>
    <w:rsid w:val="00D0120F"/>
    <w:rsid w:val="00D15999"/>
    <w:rsid w:val="00D219D5"/>
    <w:rsid w:val="00E102CB"/>
    <w:rsid w:val="00E74E26"/>
    <w:rsid w:val="00EB6FB0"/>
    <w:rsid w:val="00EC6116"/>
    <w:rsid w:val="00ED06BB"/>
    <w:rsid w:val="00FA7A43"/>
    <w:rsid w:val="00FB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13D1"/>
  <w15:chartTrackingRefBased/>
  <w15:docId w15:val="{2ECE2699-58E5-45CE-AACE-34DEFF99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4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Boas</dc:creator>
  <cp:keywords/>
  <dc:description/>
  <cp:lastModifiedBy>Christy Boas</cp:lastModifiedBy>
  <cp:revision>4</cp:revision>
  <dcterms:created xsi:type="dcterms:W3CDTF">2020-06-10T22:42:00Z</dcterms:created>
  <dcterms:modified xsi:type="dcterms:W3CDTF">2020-06-10T22:43:00Z</dcterms:modified>
</cp:coreProperties>
</file>